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/>
          <w:sz w:val="32"/>
          <w:szCs w:val="36"/>
          <w:lang w:eastAsia="zh-CN"/>
        </w:rPr>
      </w:pPr>
      <w:r>
        <w:rPr>
          <w:rFonts w:hint="eastAsia" w:ascii="微软雅黑" w:hAnsi="微软雅黑" w:eastAsia="微软雅黑"/>
          <w:sz w:val="32"/>
          <w:szCs w:val="36"/>
        </w:rPr>
        <w:t>数据收集表</w:t>
      </w:r>
      <w:r>
        <w:rPr>
          <w:rFonts w:hint="eastAsia" w:ascii="微软雅黑" w:hAnsi="微软雅黑" w:eastAsia="微软雅黑"/>
          <w:sz w:val="32"/>
          <w:szCs w:val="36"/>
          <w:highlight w:val="none"/>
          <w:lang w:eastAsia="zh-CN"/>
        </w:rPr>
        <w:t>（版本号：日期：）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数据项目</w:t>
      </w:r>
      <w:bookmarkStart w:id="0" w:name="_GoBack"/>
      <w:bookmarkEnd w:id="0"/>
    </w:p>
    <w:tbl>
      <w:tblPr>
        <w:tblStyle w:val="4"/>
        <w:tblW w:w="8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4698"/>
        <w:gridCol w:w="2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698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  <w:t>数据信息</w:t>
            </w:r>
          </w:p>
        </w:tc>
        <w:tc>
          <w:tcPr>
            <w:tcW w:w="2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4698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  <w:t>性别、</w:t>
            </w: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szCs w:val="22"/>
                <w:lang w:val="en-US" w:eastAsia="zh-CN" w:bidi="ar-SA"/>
              </w:rPr>
              <w:t>年龄等</w:t>
            </w: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  <w:t>一般信息</w:t>
            </w:r>
          </w:p>
        </w:tc>
        <w:tc>
          <w:tcPr>
            <w:tcW w:w="2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4698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  <w:t>常规临床诊断指标</w:t>
            </w:r>
          </w:p>
        </w:tc>
        <w:tc>
          <w:tcPr>
            <w:tcW w:w="2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4698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  <w:t>病理标本</w:t>
            </w:r>
          </w:p>
        </w:tc>
        <w:tc>
          <w:tcPr>
            <w:tcW w:w="2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4698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  <w:t>影像图片</w:t>
            </w:r>
          </w:p>
        </w:tc>
        <w:tc>
          <w:tcPr>
            <w:tcW w:w="2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698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4698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  <w:r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4698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49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Microsoft YaHei Light" w:hAnsi="Microsoft YaHei Light" w:eastAsia="Microsoft YaHei Light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pStyle w:val="8"/>
        <w:numPr>
          <w:ilvl w:val="0"/>
          <w:numId w:val="1"/>
        </w:numPr>
        <w:ind w:firstLineChars="0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数据来源</w:t>
      </w:r>
    </w:p>
    <w:p>
      <w:pPr>
        <w:pStyle w:val="8"/>
        <w:numPr>
          <w:ilvl w:val="0"/>
          <w:numId w:val="2"/>
        </w:numPr>
        <w:ind w:left="426" w:firstLineChars="0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信息中心；</w:t>
      </w:r>
    </w:p>
    <w:p>
      <w:pPr>
        <w:pStyle w:val="8"/>
        <w:numPr>
          <w:ilvl w:val="0"/>
          <w:numId w:val="2"/>
        </w:numPr>
        <w:ind w:left="426" w:firstLineChars="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医学检验科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Light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F705A3"/>
    <w:multiLevelType w:val="multilevel"/>
    <w:tmpl w:val="6CF705A3"/>
    <w:lvl w:ilvl="0" w:tentative="0">
      <w:start w:val="1"/>
      <w:numFmt w:val="decimal"/>
      <w:lvlText w:val="%1)"/>
      <w:lvlJc w:val="left"/>
      <w:pPr>
        <w:ind w:left="780" w:hanging="420"/>
      </w:p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6ED9407C"/>
    <w:multiLevelType w:val="multilevel"/>
    <w:tmpl w:val="6ED9407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iNTU1ZjQxMjBmNzUwOTc3Y2Q5MjBhZmI1OTIwNDYifQ=="/>
  </w:docVars>
  <w:rsids>
    <w:rsidRoot w:val="0068416D"/>
    <w:rsid w:val="000254A5"/>
    <w:rsid w:val="00052BD3"/>
    <w:rsid w:val="0068416D"/>
    <w:rsid w:val="00AD74CB"/>
    <w:rsid w:val="00B17B13"/>
    <w:rsid w:val="14AB256A"/>
    <w:rsid w:val="29A11FC1"/>
    <w:rsid w:val="34D0301A"/>
    <w:rsid w:val="425F59DD"/>
    <w:rsid w:val="45E74D31"/>
    <w:rsid w:val="559211EA"/>
    <w:rsid w:val="630B5A9F"/>
    <w:rsid w:val="73E3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1</Lines>
  <Paragraphs>1</Paragraphs>
  <TotalTime>0</TotalTime>
  <ScaleCrop>false</ScaleCrop>
  <LinksUpToDate>false</LinksUpToDate>
  <CharactersWithSpaces>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2022-07-11T07:30:00Z</dcterms:created>
  <dc:creator>Administrator</dc:creator>
  <cp:lastModifiedBy>coco萍儿</cp:lastModifiedBy>
  <dcterms:modified xsi:type="dcterms:W3CDTF">2025-01-02T01:42:50Z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24C21BA2FF8A485EAE471CC32D9C6440_12</vt:lpwstr>
  </property>
</Properties>
</file>