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162" w:rsidRDefault="00652162" w:rsidP="00F351B2">
      <w:pPr>
        <w:ind w:right="-110"/>
        <w:rPr>
          <w:rFonts w:ascii="宋体" w:hAnsi="宋体"/>
          <w:b/>
          <w:sz w:val="30"/>
          <w:szCs w:val="30"/>
        </w:rPr>
      </w:pPr>
    </w:p>
    <w:p w:rsidR="00F351B2" w:rsidRPr="0010768B" w:rsidRDefault="00F351B2" w:rsidP="00F351B2">
      <w:pPr>
        <w:ind w:right="-110"/>
        <w:rPr>
          <w:rFonts w:ascii="宋体" w:hAnsi="宋体"/>
          <w:spacing w:val="40"/>
          <w:sz w:val="52"/>
          <w:szCs w:val="52"/>
        </w:rPr>
      </w:pPr>
    </w:p>
    <w:p w:rsidR="00652162" w:rsidRPr="009A3A7E" w:rsidRDefault="009000AB" w:rsidP="00652162">
      <w:pPr>
        <w:ind w:right="-110"/>
        <w:jc w:val="center"/>
        <w:rPr>
          <w:rFonts w:ascii="宋体" w:hAnsi="宋体"/>
          <w:b/>
          <w:spacing w:val="40"/>
          <w:sz w:val="52"/>
          <w:szCs w:val="52"/>
        </w:rPr>
      </w:pPr>
      <w:r>
        <w:rPr>
          <w:rFonts w:ascii="宋体" w:hAnsi="宋体" w:hint="eastAsia"/>
          <w:b/>
          <w:spacing w:val="40"/>
          <w:sz w:val="52"/>
          <w:szCs w:val="52"/>
        </w:rPr>
        <w:t>医疗用品</w:t>
      </w:r>
      <w:r w:rsidR="006D45B5" w:rsidRPr="009A3A7E">
        <w:rPr>
          <w:rFonts w:ascii="宋体" w:hAnsi="宋体" w:hint="eastAsia"/>
          <w:b/>
          <w:spacing w:val="40"/>
          <w:sz w:val="52"/>
          <w:szCs w:val="52"/>
        </w:rPr>
        <w:t>采购</w:t>
      </w:r>
      <w:bookmarkStart w:id="0" w:name="_GoBack"/>
      <w:bookmarkEnd w:id="0"/>
      <w:r w:rsidR="002C51E9" w:rsidRPr="009A3A7E">
        <w:rPr>
          <w:rFonts w:ascii="宋体" w:hAnsi="宋体" w:hint="eastAsia"/>
          <w:b/>
          <w:spacing w:val="40"/>
          <w:sz w:val="52"/>
          <w:szCs w:val="52"/>
        </w:rPr>
        <w:t>谈判文件</w:t>
      </w:r>
    </w:p>
    <w:p w:rsidR="00652162" w:rsidRDefault="006D45B5" w:rsidP="00575ACA">
      <w:pPr>
        <w:spacing w:beforeLines="100" w:before="312" w:line="240" w:lineRule="atLeast"/>
        <w:ind w:right="-108"/>
        <w:jc w:val="center"/>
        <w:rPr>
          <w:rFonts w:ascii="宋体" w:hAnsi="宋体"/>
          <w:b/>
          <w:sz w:val="36"/>
          <w:szCs w:val="36"/>
        </w:rPr>
      </w:pPr>
      <w:r w:rsidRPr="009A3A7E">
        <w:rPr>
          <w:rFonts w:ascii="宋体" w:hAnsi="宋体" w:hint="eastAsia"/>
          <w:b/>
          <w:sz w:val="36"/>
          <w:szCs w:val="36"/>
        </w:rPr>
        <w:t>项目</w:t>
      </w:r>
      <w:r w:rsidR="00652162" w:rsidRPr="009A3A7E">
        <w:rPr>
          <w:rFonts w:ascii="宋体" w:hAnsi="宋体" w:hint="eastAsia"/>
          <w:b/>
          <w:sz w:val="36"/>
          <w:szCs w:val="36"/>
        </w:rPr>
        <w:t>编号：ZJYY</w:t>
      </w:r>
      <w:r w:rsidR="00652162" w:rsidRPr="009A3A7E">
        <w:rPr>
          <w:rFonts w:ascii="宋体" w:hAnsi="宋体"/>
          <w:b/>
          <w:sz w:val="36"/>
          <w:szCs w:val="36"/>
        </w:rPr>
        <w:t>HCZB</w:t>
      </w:r>
      <w:r w:rsidR="0045102C">
        <w:rPr>
          <w:rFonts w:ascii="宋体" w:hAnsi="宋体" w:hint="eastAsia"/>
          <w:b/>
          <w:sz w:val="36"/>
          <w:szCs w:val="36"/>
        </w:rPr>
        <w:t>-202</w:t>
      </w:r>
      <w:r w:rsidR="00A96223">
        <w:rPr>
          <w:rFonts w:ascii="宋体" w:hAnsi="宋体" w:hint="eastAsia"/>
          <w:b/>
          <w:sz w:val="36"/>
          <w:szCs w:val="36"/>
        </w:rPr>
        <w:t>1</w:t>
      </w:r>
      <w:r w:rsidR="0045102C">
        <w:rPr>
          <w:rFonts w:ascii="宋体" w:hAnsi="宋体" w:hint="eastAsia"/>
          <w:b/>
          <w:sz w:val="36"/>
          <w:szCs w:val="36"/>
        </w:rPr>
        <w:t>0</w:t>
      </w:r>
      <w:r w:rsidR="009E36D2">
        <w:rPr>
          <w:rFonts w:ascii="宋体" w:hAnsi="宋体"/>
          <w:b/>
          <w:sz w:val="36"/>
          <w:szCs w:val="36"/>
        </w:rPr>
        <w:t>10</w:t>
      </w:r>
    </w:p>
    <w:p w:rsidR="00184E1C" w:rsidRPr="00C1498E" w:rsidRDefault="00184E1C" w:rsidP="00575ACA">
      <w:pPr>
        <w:spacing w:beforeLines="100" w:before="312" w:line="240" w:lineRule="atLeast"/>
        <w:ind w:right="-108"/>
        <w:jc w:val="center"/>
        <w:rPr>
          <w:rFonts w:ascii="宋体" w:hAnsi="宋体"/>
          <w:b/>
          <w:sz w:val="36"/>
          <w:szCs w:val="36"/>
        </w:rPr>
      </w:pPr>
    </w:p>
    <w:p w:rsidR="00652162" w:rsidRPr="0010768B" w:rsidRDefault="00652162" w:rsidP="00652162">
      <w:pPr>
        <w:spacing w:after="100" w:afterAutospacing="1" w:line="800" w:lineRule="exact"/>
        <w:ind w:right="-108"/>
        <w:jc w:val="center"/>
        <w:rPr>
          <w:rFonts w:ascii="黑体" w:eastAsia="黑体" w:hAnsi="宋体"/>
          <w:b/>
          <w:spacing w:val="40"/>
          <w:sz w:val="84"/>
          <w:szCs w:val="84"/>
        </w:rPr>
      </w:pPr>
    </w:p>
    <w:p w:rsidR="00652162" w:rsidRDefault="00652162"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9A3A7E" w:rsidRDefault="009A3A7E" w:rsidP="00652162">
      <w:pPr>
        <w:spacing w:line="500" w:lineRule="exact"/>
        <w:ind w:right="532"/>
        <w:jc w:val="center"/>
        <w:rPr>
          <w:rFonts w:ascii="宋体" w:hAnsi="宋体"/>
          <w:sz w:val="36"/>
          <w:szCs w:val="36"/>
        </w:rPr>
      </w:pPr>
    </w:p>
    <w:p w:rsidR="00BE23EC" w:rsidRPr="009A3A7E" w:rsidRDefault="00BE23EC" w:rsidP="00652162">
      <w:pPr>
        <w:spacing w:line="500" w:lineRule="exact"/>
        <w:ind w:right="532"/>
        <w:jc w:val="center"/>
        <w:rPr>
          <w:rFonts w:ascii="宋体" w:hAnsi="宋体"/>
          <w:sz w:val="36"/>
          <w:szCs w:val="36"/>
        </w:rPr>
      </w:pPr>
    </w:p>
    <w:p w:rsidR="00652162" w:rsidRPr="009A3A7E" w:rsidRDefault="00652162" w:rsidP="00BE23EC">
      <w:pPr>
        <w:spacing w:line="600" w:lineRule="exact"/>
        <w:ind w:right="532" w:firstLineChars="200" w:firstLine="723"/>
        <w:rPr>
          <w:rFonts w:ascii="宋体" w:hAnsi="宋体"/>
          <w:b/>
          <w:sz w:val="36"/>
          <w:szCs w:val="36"/>
        </w:rPr>
      </w:pPr>
      <w:r w:rsidRPr="009A3A7E">
        <w:rPr>
          <w:rFonts w:ascii="宋体" w:hAnsi="宋体" w:hint="eastAsia"/>
          <w:b/>
          <w:sz w:val="36"/>
          <w:szCs w:val="36"/>
        </w:rPr>
        <w:t>单位全称（公章）：</w:t>
      </w:r>
    </w:p>
    <w:p w:rsidR="00652162" w:rsidRDefault="00652162" w:rsidP="009A3A7E">
      <w:pPr>
        <w:spacing w:line="600" w:lineRule="exact"/>
        <w:ind w:right="-108" w:firstLineChars="200" w:firstLine="723"/>
        <w:rPr>
          <w:rFonts w:ascii="宋体" w:hAnsi="宋体"/>
          <w:color w:val="000000"/>
          <w:sz w:val="28"/>
          <w:szCs w:val="28"/>
        </w:rPr>
      </w:pPr>
      <w:r w:rsidRPr="009A3A7E">
        <w:rPr>
          <w:rFonts w:ascii="宋体" w:hAnsi="宋体" w:hint="eastAsia"/>
          <w:b/>
          <w:sz w:val="36"/>
          <w:szCs w:val="36"/>
        </w:rPr>
        <w:t>时    间：</w:t>
      </w:r>
      <w:r w:rsidRPr="009A3A7E">
        <w:rPr>
          <w:rFonts w:ascii="宋体" w:hAnsi="宋体"/>
          <w:b/>
          <w:color w:val="000000"/>
          <w:sz w:val="28"/>
          <w:szCs w:val="28"/>
        </w:rPr>
        <w:t xml:space="preserve"> </w:t>
      </w:r>
    </w:p>
    <w:p w:rsidR="005A6AB6" w:rsidRPr="00A85144" w:rsidRDefault="00652162" w:rsidP="00A85144">
      <w:pPr>
        <w:spacing w:line="300" w:lineRule="auto"/>
        <w:rPr>
          <w:rFonts w:ascii="宋体" w:hAnsi="宋体"/>
          <w:color w:val="000000"/>
          <w:sz w:val="28"/>
          <w:szCs w:val="28"/>
        </w:rPr>
      </w:pPr>
      <w:r>
        <w:rPr>
          <w:rFonts w:ascii="宋体" w:hAnsi="宋体"/>
          <w:color w:val="000000"/>
          <w:sz w:val="28"/>
          <w:szCs w:val="28"/>
        </w:rPr>
        <w:br w:type="page"/>
      </w:r>
    </w:p>
    <w:p w:rsidR="00C97F4A" w:rsidRPr="00184E1C" w:rsidRDefault="00C97F4A" w:rsidP="00064E9C">
      <w:pPr>
        <w:pStyle w:val="a3"/>
        <w:widowControl/>
        <w:numPr>
          <w:ilvl w:val="0"/>
          <w:numId w:val="7"/>
        </w:numPr>
        <w:snapToGrid w:val="0"/>
        <w:ind w:firstLineChars="0"/>
        <w:jc w:val="left"/>
        <w:rPr>
          <w:rFonts w:ascii="宋体" w:hAnsi="宋体"/>
          <w:color w:val="000000"/>
          <w:sz w:val="24"/>
          <w:szCs w:val="24"/>
        </w:rPr>
      </w:pPr>
      <w:r w:rsidRPr="00184E1C">
        <w:rPr>
          <w:rFonts w:ascii="宋体" w:hAnsi="宋体" w:hint="eastAsia"/>
          <w:color w:val="000000"/>
          <w:sz w:val="24"/>
          <w:szCs w:val="24"/>
        </w:rPr>
        <w:lastRenderedPageBreak/>
        <w:t>采购内容</w:t>
      </w:r>
    </w:p>
    <w:p w:rsidR="00C97F4A" w:rsidRPr="00184E1C" w:rsidRDefault="00F351B2" w:rsidP="00C97F4A">
      <w:pPr>
        <w:pStyle w:val="a3"/>
        <w:widowControl/>
        <w:snapToGrid w:val="0"/>
        <w:ind w:left="420" w:firstLineChars="0" w:firstLine="0"/>
        <w:jc w:val="left"/>
        <w:rPr>
          <w:rFonts w:asciiTheme="minorEastAsia" w:eastAsiaTheme="minorEastAsia" w:hAnsiTheme="minorEastAsia" w:cstheme="minorEastAsia"/>
          <w:sz w:val="24"/>
          <w:szCs w:val="24"/>
        </w:rPr>
      </w:pPr>
      <w:r w:rsidRPr="00184E1C">
        <w:rPr>
          <w:rFonts w:asciiTheme="minorEastAsia" w:eastAsiaTheme="minorEastAsia" w:hAnsiTheme="minorEastAsia" w:cstheme="minorEastAsia" w:hint="eastAsia"/>
          <w:sz w:val="24"/>
          <w:szCs w:val="24"/>
        </w:rPr>
        <w:t>详见附件</w:t>
      </w:r>
      <w:r w:rsidR="00040FEB" w:rsidRPr="00184E1C">
        <w:rPr>
          <w:rFonts w:asciiTheme="minorEastAsia" w:eastAsiaTheme="minorEastAsia" w:hAnsiTheme="minorEastAsia" w:cstheme="minorEastAsia" w:hint="eastAsia"/>
          <w:sz w:val="24"/>
          <w:szCs w:val="24"/>
        </w:rPr>
        <w:t>《谈判产品目录》</w:t>
      </w:r>
    </w:p>
    <w:p w:rsidR="00516093" w:rsidRPr="00184E1C" w:rsidRDefault="00516093" w:rsidP="00C97F4A">
      <w:pPr>
        <w:pStyle w:val="a3"/>
        <w:widowControl/>
        <w:snapToGrid w:val="0"/>
        <w:ind w:left="420" w:firstLineChars="0" w:firstLine="0"/>
        <w:jc w:val="left"/>
        <w:rPr>
          <w:rFonts w:ascii="宋体" w:hAnsi="宋体"/>
          <w:color w:val="000000"/>
          <w:sz w:val="24"/>
          <w:szCs w:val="24"/>
        </w:rPr>
      </w:pPr>
    </w:p>
    <w:p w:rsidR="005503CE" w:rsidRPr="00184E1C" w:rsidRDefault="005503CE" w:rsidP="00064E9C">
      <w:pPr>
        <w:pStyle w:val="a3"/>
        <w:widowControl/>
        <w:numPr>
          <w:ilvl w:val="0"/>
          <w:numId w:val="7"/>
        </w:numPr>
        <w:snapToGrid w:val="0"/>
        <w:ind w:firstLineChars="0"/>
        <w:jc w:val="left"/>
        <w:rPr>
          <w:rFonts w:ascii="宋体" w:hAnsi="宋体"/>
          <w:color w:val="000000"/>
          <w:sz w:val="24"/>
          <w:szCs w:val="24"/>
        </w:rPr>
      </w:pPr>
      <w:r w:rsidRPr="00184E1C">
        <w:rPr>
          <w:rFonts w:ascii="宋体" w:hAnsi="宋体" w:hint="eastAsia"/>
          <w:color w:val="000000"/>
          <w:sz w:val="24"/>
          <w:szCs w:val="24"/>
        </w:rPr>
        <w:t>产品</w:t>
      </w:r>
      <w:r w:rsidR="00421368" w:rsidRPr="00184E1C">
        <w:rPr>
          <w:rFonts w:ascii="宋体" w:hAnsi="宋体" w:hint="eastAsia"/>
          <w:color w:val="000000"/>
          <w:sz w:val="24"/>
          <w:szCs w:val="24"/>
        </w:rPr>
        <w:t>及供应</w:t>
      </w:r>
      <w:r w:rsidRPr="00184E1C">
        <w:rPr>
          <w:rFonts w:ascii="宋体" w:hAnsi="宋体" w:hint="eastAsia"/>
          <w:color w:val="000000"/>
          <w:sz w:val="24"/>
          <w:szCs w:val="24"/>
        </w:rPr>
        <w:t>要求</w:t>
      </w:r>
    </w:p>
    <w:p w:rsidR="001F181B" w:rsidRPr="001F181B" w:rsidRDefault="001F181B" w:rsidP="001F181B">
      <w:pPr>
        <w:pStyle w:val="a3"/>
        <w:numPr>
          <w:ilvl w:val="1"/>
          <w:numId w:val="12"/>
        </w:numPr>
        <w:autoSpaceDE w:val="0"/>
        <w:autoSpaceDN w:val="0"/>
        <w:adjustRightInd w:val="0"/>
        <w:snapToGrid w:val="0"/>
        <w:ind w:firstLineChars="0"/>
        <w:rPr>
          <w:rFonts w:ascii="宋体" w:hAnsi="宋体"/>
          <w:sz w:val="24"/>
          <w:szCs w:val="24"/>
          <w:lang w:val="zh-CN"/>
        </w:rPr>
      </w:pPr>
      <w:r w:rsidRPr="001F181B">
        <w:rPr>
          <w:rFonts w:ascii="宋体" w:hAnsi="宋体" w:hint="eastAsia"/>
          <w:sz w:val="24"/>
          <w:szCs w:val="24"/>
          <w:lang w:val="zh-CN"/>
        </w:rPr>
        <w:t>质量可靠，性能优良，符合相关的规范和要求，能很好地满足临床使用要求。</w:t>
      </w:r>
    </w:p>
    <w:p w:rsidR="001F181B" w:rsidRPr="001F181B" w:rsidRDefault="001F181B" w:rsidP="001F181B">
      <w:pPr>
        <w:pStyle w:val="a3"/>
        <w:numPr>
          <w:ilvl w:val="1"/>
          <w:numId w:val="12"/>
        </w:numPr>
        <w:autoSpaceDE w:val="0"/>
        <w:autoSpaceDN w:val="0"/>
        <w:adjustRightInd w:val="0"/>
        <w:snapToGrid w:val="0"/>
        <w:ind w:firstLineChars="0"/>
        <w:rPr>
          <w:rFonts w:ascii="宋体" w:hAnsi="宋体"/>
          <w:sz w:val="24"/>
          <w:szCs w:val="24"/>
          <w:lang w:val="zh-CN"/>
        </w:rPr>
      </w:pPr>
      <w:r w:rsidRPr="001F181B">
        <w:rPr>
          <w:rFonts w:ascii="宋体" w:hAnsi="宋体" w:hint="eastAsia"/>
          <w:sz w:val="24"/>
          <w:szCs w:val="24"/>
          <w:lang w:val="zh-CN"/>
        </w:rPr>
        <w:t>产品为知名品牌，在省内具有一定的用户基础。</w:t>
      </w:r>
    </w:p>
    <w:p w:rsidR="001F181B" w:rsidRDefault="001F181B" w:rsidP="001F181B">
      <w:pPr>
        <w:pStyle w:val="a3"/>
        <w:numPr>
          <w:ilvl w:val="1"/>
          <w:numId w:val="12"/>
        </w:numPr>
        <w:autoSpaceDE w:val="0"/>
        <w:autoSpaceDN w:val="0"/>
        <w:adjustRightInd w:val="0"/>
        <w:snapToGrid w:val="0"/>
        <w:ind w:firstLineChars="0"/>
        <w:rPr>
          <w:rFonts w:ascii="宋体" w:hAnsi="宋体"/>
          <w:sz w:val="24"/>
          <w:szCs w:val="24"/>
          <w:lang w:val="zh-CN"/>
        </w:rPr>
      </w:pPr>
      <w:r w:rsidRPr="001F181B">
        <w:rPr>
          <w:rFonts w:ascii="宋体" w:hAnsi="宋体" w:hint="eastAsia"/>
          <w:sz w:val="24"/>
          <w:szCs w:val="24"/>
          <w:lang w:val="zh-CN"/>
        </w:rPr>
        <w:t>产品经我院有关部门使用、试用或验证过。</w:t>
      </w:r>
    </w:p>
    <w:p w:rsidR="001F3B77" w:rsidRPr="001F3B77" w:rsidRDefault="001F3B77" w:rsidP="001F3B77">
      <w:pPr>
        <w:pStyle w:val="a3"/>
        <w:numPr>
          <w:ilvl w:val="1"/>
          <w:numId w:val="12"/>
        </w:numPr>
        <w:ind w:firstLineChars="0"/>
        <w:rPr>
          <w:rFonts w:ascii="宋体" w:hAnsi="宋体"/>
          <w:sz w:val="24"/>
          <w:szCs w:val="24"/>
          <w:lang w:val="zh-CN"/>
        </w:rPr>
      </w:pPr>
      <w:r w:rsidRPr="001F3B77">
        <w:rPr>
          <w:rFonts w:ascii="宋体" w:hAnsi="宋体" w:hint="eastAsia"/>
          <w:sz w:val="24"/>
          <w:szCs w:val="24"/>
          <w:lang w:val="zh-CN"/>
        </w:rPr>
        <w:t>供应体外诊断试剂的供应商需提供全程无缝冷链运输或采用具有冷链运输资质的物流公司送货。</w:t>
      </w:r>
    </w:p>
    <w:p w:rsidR="0077662A" w:rsidRDefault="001F181B" w:rsidP="00C94A86">
      <w:pPr>
        <w:pStyle w:val="a3"/>
        <w:numPr>
          <w:ilvl w:val="1"/>
          <w:numId w:val="12"/>
        </w:numPr>
        <w:autoSpaceDE w:val="0"/>
        <w:autoSpaceDN w:val="0"/>
        <w:adjustRightInd w:val="0"/>
        <w:snapToGrid w:val="0"/>
        <w:ind w:firstLineChars="0"/>
        <w:rPr>
          <w:rFonts w:ascii="宋体" w:hAnsi="宋体"/>
          <w:sz w:val="24"/>
          <w:szCs w:val="24"/>
          <w:lang w:val="zh-CN"/>
        </w:rPr>
      </w:pPr>
      <w:r w:rsidRPr="001F181B">
        <w:rPr>
          <w:rFonts w:ascii="宋体" w:hAnsi="宋体" w:hint="eastAsia"/>
          <w:sz w:val="24"/>
          <w:szCs w:val="24"/>
          <w:lang w:val="zh-CN"/>
        </w:rPr>
        <w:t>在浙江省药械采购平台上的有阳光采购目录内有效登记。</w:t>
      </w:r>
    </w:p>
    <w:p w:rsidR="00CF7F00" w:rsidRDefault="00C94A86" w:rsidP="00CF7F00">
      <w:pPr>
        <w:pStyle w:val="a3"/>
        <w:numPr>
          <w:ilvl w:val="1"/>
          <w:numId w:val="12"/>
        </w:numPr>
        <w:autoSpaceDE w:val="0"/>
        <w:autoSpaceDN w:val="0"/>
        <w:adjustRightInd w:val="0"/>
        <w:snapToGrid w:val="0"/>
        <w:ind w:firstLineChars="0"/>
        <w:rPr>
          <w:rFonts w:ascii="宋体" w:hAnsi="宋体"/>
          <w:sz w:val="24"/>
          <w:szCs w:val="24"/>
          <w:lang w:val="zh-CN"/>
        </w:rPr>
      </w:pPr>
      <w:r w:rsidRPr="007874AA">
        <w:rPr>
          <w:rFonts w:ascii="宋体" w:hAnsi="宋体" w:hint="eastAsia"/>
          <w:b/>
          <w:sz w:val="24"/>
          <w:szCs w:val="24"/>
          <w:lang w:val="zh-CN"/>
        </w:rPr>
        <w:t>产品要求</w:t>
      </w:r>
      <w:r>
        <w:rPr>
          <w:rFonts w:ascii="宋体" w:hAnsi="宋体" w:hint="eastAsia"/>
          <w:sz w:val="24"/>
          <w:szCs w:val="24"/>
          <w:lang w:val="zh-CN"/>
        </w:rPr>
        <w:t>：</w:t>
      </w:r>
    </w:p>
    <w:p w:rsidR="00CF7F00" w:rsidRPr="00783B42" w:rsidRDefault="00783B42" w:rsidP="00CF7F00">
      <w:pPr>
        <w:pStyle w:val="a3"/>
        <w:numPr>
          <w:ilvl w:val="2"/>
          <w:numId w:val="22"/>
        </w:numPr>
        <w:ind w:firstLineChars="0"/>
        <w:rPr>
          <w:rFonts w:ascii="宋体" w:hAnsi="宋体"/>
          <w:bCs/>
          <w:sz w:val="24"/>
          <w:szCs w:val="24"/>
          <w:lang w:val="zh-CN"/>
        </w:rPr>
      </w:pPr>
      <w:r w:rsidRPr="00783B42">
        <w:rPr>
          <w:rFonts w:ascii="宋体" w:hAnsi="宋体" w:hint="eastAsia"/>
          <w:bCs/>
          <w:sz w:val="24"/>
          <w:szCs w:val="24"/>
          <w:lang w:val="zh-CN"/>
        </w:rPr>
        <w:t>提供</w:t>
      </w:r>
      <w:r w:rsidR="00CF7F00" w:rsidRPr="00783B42">
        <w:rPr>
          <w:rFonts w:ascii="宋体" w:hAnsi="宋体" w:hint="eastAsia"/>
          <w:bCs/>
          <w:sz w:val="24"/>
          <w:szCs w:val="24"/>
          <w:lang w:val="zh-CN"/>
        </w:rPr>
        <w:t>检验项目的</w:t>
      </w:r>
      <w:r w:rsidRPr="00783B42">
        <w:rPr>
          <w:rFonts w:ascii="宋体" w:hAnsi="宋体" w:hint="eastAsia"/>
          <w:bCs/>
          <w:sz w:val="24"/>
          <w:szCs w:val="24"/>
          <w:lang w:val="zh-CN"/>
        </w:rPr>
        <w:t>参数情况</w:t>
      </w:r>
      <w:r w:rsidR="00760A1B" w:rsidRPr="00783B42">
        <w:rPr>
          <w:rFonts w:ascii="宋体" w:hAnsi="宋体" w:hint="eastAsia"/>
          <w:bCs/>
          <w:sz w:val="24"/>
          <w:szCs w:val="24"/>
          <w:lang w:val="zh-CN"/>
        </w:rPr>
        <w:t>,如检测时间</w:t>
      </w:r>
      <w:r w:rsidR="00575ACA" w:rsidRPr="00783B42">
        <w:rPr>
          <w:rFonts w:ascii="宋体" w:hAnsi="宋体" w:hint="eastAsia"/>
          <w:bCs/>
          <w:sz w:val="24"/>
          <w:szCs w:val="24"/>
          <w:lang w:val="zh-CN"/>
        </w:rPr>
        <w:t>、线性范围、可报告范围</w:t>
      </w:r>
      <w:r w:rsidR="00760A1B" w:rsidRPr="00783B42">
        <w:rPr>
          <w:rFonts w:ascii="宋体" w:hAnsi="宋体" w:hint="eastAsia"/>
          <w:bCs/>
          <w:sz w:val="24"/>
          <w:szCs w:val="24"/>
          <w:lang w:val="zh-CN"/>
        </w:rPr>
        <w:t>等。</w:t>
      </w:r>
    </w:p>
    <w:p w:rsidR="00CF7F00" w:rsidRPr="00783B42" w:rsidRDefault="00CF7F00" w:rsidP="00CF7F00">
      <w:pPr>
        <w:pStyle w:val="a3"/>
        <w:numPr>
          <w:ilvl w:val="2"/>
          <w:numId w:val="22"/>
        </w:numPr>
        <w:ind w:firstLineChars="0"/>
        <w:rPr>
          <w:rFonts w:ascii="宋体" w:hAnsi="宋体"/>
          <w:bCs/>
          <w:sz w:val="24"/>
          <w:szCs w:val="24"/>
          <w:lang w:val="zh-CN"/>
        </w:rPr>
      </w:pPr>
      <w:r w:rsidRPr="00783B42">
        <w:rPr>
          <w:rFonts w:ascii="宋体" w:hAnsi="宋体" w:hint="eastAsia"/>
          <w:bCs/>
          <w:sz w:val="24"/>
          <w:szCs w:val="24"/>
          <w:lang w:val="zh-CN"/>
        </w:rPr>
        <w:t>需</w:t>
      </w:r>
      <w:r w:rsidR="00783B42" w:rsidRPr="00783B42">
        <w:rPr>
          <w:rFonts w:ascii="宋体" w:hAnsi="宋体" w:hint="eastAsia"/>
          <w:bCs/>
          <w:sz w:val="24"/>
          <w:szCs w:val="24"/>
          <w:lang w:val="zh-CN"/>
        </w:rPr>
        <w:t>提供</w:t>
      </w:r>
      <w:r w:rsidRPr="00783B42">
        <w:rPr>
          <w:rFonts w:ascii="宋体" w:hAnsi="宋体" w:hint="eastAsia"/>
          <w:bCs/>
          <w:sz w:val="24"/>
          <w:szCs w:val="24"/>
          <w:lang w:val="zh-CN"/>
        </w:rPr>
        <w:t>配套相关设备，完成设备与医院的LIS系统对接；提供24小时的技术支持和维修服务；提供设备保修服务，定期进行设备校准及保养等服务。</w:t>
      </w:r>
    </w:p>
    <w:p w:rsidR="002229C7" w:rsidRPr="00783B42" w:rsidRDefault="009A55FA" w:rsidP="002229C7">
      <w:pPr>
        <w:pStyle w:val="a3"/>
        <w:numPr>
          <w:ilvl w:val="2"/>
          <w:numId w:val="22"/>
        </w:numPr>
        <w:autoSpaceDE w:val="0"/>
        <w:autoSpaceDN w:val="0"/>
        <w:adjustRightInd w:val="0"/>
        <w:snapToGrid w:val="0"/>
        <w:ind w:firstLineChars="0"/>
        <w:rPr>
          <w:rFonts w:ascii="宋体" w:hAnsi="宋体"/>
          <w:bCs/>
          <w:sz w:val="24"/>
          <w:szCs w:val="24"/>
          <w:lang w:val="zh-CN"/>
        </w:rPr>
      </w:pPr>
      <w:r w:rsidRPr="00783B42">
        <w:rPr>
          <w:rFonts w:ascii="宋体" w:hAnsi="宋体" w:hint="eastAsia"/>
          <w:bCs/>
          <w:sz w:val="24"/>
          <w:szCs w:val="24"/>
          <w:lang w:val="zh-CN"/>
        </w:rPr>
        <w:t>提供质控品或质控替代方案，</w:t>
      </w:r>
      <w:r w:rsidR="00EE3D5F" w:rsidRPr="00783B42">
        <w:rPr>
          <w:rFonts w:ascii="宋体" w:hAnsi="宋体" w:hint="eastAsia"/>
          <w:bCs/>
          <w:sz w:val="24"/>
          <w:szCs w:val="24"/>
          <w:lang w:val="zh-CN"/>
        </w:rPr>
        <w:t>包括</w:t>
      </w:r>
      <w:r w:rsidRPr="00783B42">
        <w:rPr>
          <w:rFonts w:ascii="宋体" w:hAnsi="宋体" w:hint="eastAsia"/>
          <w:bCs/>
          <w:sz w:val="24"/>
          <w:szCs w:val="24"/>
          <w:lang w:val="zh-CN"/>
        </w:rPr>
        <w:t>检测耗材。</w:t>
      </w:r>
    </w:p>
    <w:p w:rsidR="00575ACA" w:rsidRPr="00783B42" w:rsidRDefault="00575ACA" w:rsidP="002229C7">
      <w:pPr>
        <w:pStyle w:val="a3"/>
        <w:numPr>
          <w:ilvl w:val="2"/>
          <w:numId w:val="22"/>
        </w:numPr>
        <w:autoSpaceDE w:val="0"/>
        <w:autoSpaceDN w:val="0"/>
        <w:adjustRightInd w:val="0"/>
        <w:snapToGrid w:val="0"/>
        <w:ind w:firstLineChars="0"/>
        <w:rPr>
          <w:rFonts w:ascii="宋体" w:hAnsi="宋体"/>
          <w:bCs/>
          <w:sz w:val="24"/>
          <w:szCs w:val="24"/>
          <w:lang w:val="zh-CN"/>
        </w:rPr>
      </w:pPr>
      <w:r w:rsidRPr="00783B42">
        <w:rPr>
          <w:rFonts w:ascii="宋体" w:hAnsi="宋体" w:hint="eastAsia"/>
          <w:bCs/>
          <w:sz w:val="24"/>
          <w:szCs w:val="24"/>
          <w:lang w:val="zh-CN"/>
        </w:rPr>
        <w:t>协助完成一年两次的实验室间比对。</w:t>
      </w:r>
    </w:p>
    <w:p w:rsidR="002229C7" w:rsidRPr="002229C7" w:rsidRDefault="002229C7" w:rsidP="002229C7">
      <w:pPr>
        <w:autoSpaceDE w:val="0"/>
        <w:autoSpaceDN w:val="0"/>
        <w:adjustRightInd w:val="0"/>
        <w:snapToGrid w:val="0"/>
        <w:rPr>
          <w:rFonts w:ascii="宋体" w:hAnsi="宋体"/>
          <w:bCs/>
          <w:color w:val="FF0000"/>
          <w:sz w:val="24"/>
          <w:szCs w:val="24"/>
          <w:lang w:val="zh-CN"/>
        </w:rPr>
      </w:pPr>
    </w:p>
    <w:p w:rsidR="005503CE" w:rsidRPr="00184E1C" w:rsidRDefault="00B8063F" w:rsidP="00064E9C">
      <w:pPr>
        <w:pStyle w:val="a3"/>
        <w:widowControl/>
        <w:numPr>
          <w:ilvl w:val="0"/>
          <w:numId w:val="7"/>
        </w:numPr>
        <w:snapToGrid w:val="0"/>
        <w:ind w:firstLineChars="0"/>
        <w:jc w:val="left"/>
        <w:rPr>
          <w:rFonts w:ascii="宋体" w:hAnsi="宋体"/>
          <w:color w:val="000000"/>
          <w:sz w:val="24"/>
          <w:szCs w:val="24"/>
        </w:rPr>
      </w:pPr>
      <w:r w:rsidRPr="00184E1C">
        <w:rPr>
          <w:rFonts w:hint="eastAsia"/>
          <w:sz w:val="24"/>
          <w:szCs w:val="24"/>
        </w:rPr>
        <w:t>谈判</w:t>
      </w:r>
      <w:r w:rsidR="007E4B73" w:rsidRPr="00184E1C">
        <w:rPr>
          <w:rFonts w:hint="eastAsia"/>
          <w:sz w:val="24"/>
          <w:szCs w:val="24"/>
        </w:rPr>
        <w:t>资料</w:t>
      </w:r>
      <w:r w:rsidR="009F3E9A" w:rsidRPr="00184E1C">
        <w:rPr>
          <w:rFonts w:hint="eastAsia"/>
          <w:sz w:val="24"/>
          <w:szCs w:val="24"/>
        </w:rPr>
        <w:t>（一式</w:t>
      </w:r>
      <w:r w:rsidR="00143FE8">
        <w:rPr>
          <w:rFonts w:hint="eastAsia"/>
          <w:sz w:val="24"/>
          <w:szCs w:val="24"/>
        </w:rPr>
        <w:t>五</w:t>
      </w:r>
      <w:r w:rsidR="009F3E9A" w:rsidRPr="00184E1C">
        <w:rPr>
          <w:rFonts w:hint="eastAsia"/>
          <w:sz w:val="24"/>
          <w:szCs w:val="24"/>
        </w:rPr>
        <w:t>份</w:t>
      </w:r>
      <w:r w:rsidR="009442CA" w:rsidRPr="00184E1C">
        <w:rPr>
          <w:rFonts w:hint="eastAsia"/>
          <w:sz w:val="24"/>
          <w:szCs w:val="24"/>
        </w:rPr>
        <w:t>，按序装订</w:t>
      </w:r>
      <w:r w:rsidR="0033445A" w:rsidRPr="00184E1C">
        <w:rPr>
          <w:rFonts w:hint="eastAsia"/>
          <w:sz w:val="24"/>
          <w:szCs w:val="24"/>
        </w:rPr>
        <w:t>，</w:t>
      </w:r>
      <w:r w:rsidR="006A2583" w:rsidRPr="00184E1C">
        <w:rPr>
          <w:rFonts w:hint="eastAsia"/>
          <w:sz w:val="24"/>
          <w:szCs w:val="24"/>
        </w:rPr>
        <w:t>逐页</w:t>
      </w:r>
      <w:r w:rsidR="00DB21BA" w:rsidRPr="00184E1C">
        <w:rPr>
          <w:rFonts w:hint="eastAsia"/>
          <w:sz w:val="24"/>
          <w:szCs w:val="24"/>
        </w:rPr>
        <w:t>盖</w:t>
      </w:r>
      <w:r w:rsidR="00031048" w:rsidRPr="00184E1C">
        <w:rPr>
          <w:rFonts w:hint="eastAsia"/>
          <w:sz w:val="24"/>
          <w:szCs w:val="24"/>
        </w:rPr>
        <w:t>章</w:t>
      </w:r>
      <w:r w:rsidR="009F3E9A" w:rsidRPr="00184E1C">
        <w:rPr>
          <w:rFonts w:hint="eastAsia"/>
          <w:sz w:val="24"/>
          <w:szCs w:val="24"/>
        </w:rPr>
        <w:t>）</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《供应商登记表》</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《耗材报价</w:t>
      </w:r>
      <w:r w:rsidRPr="00184E1C">
        <w:rPr>
          <w:rFonts w:ascii="宋体" w:hAnsi="宋体"/>
          <w:sz w:val="24"/>
          <w:szCs w:val="24"/>
          <w:lang w:val="zh-CN"/>
        </w:rPr>
        <w:t>明细表</w:t>
      </w:r>
      <w:r w:rsidRPr="00184E1C">
        <w:rPr>
          <w:rFonts w:ascii="宋体" w:hAnsi="宋体" w:hint="eastAsia"/>
          <w:sz w:val="24"/>
          <w:szCs w:val="24"/>
          <w:lang w:val="zh-CN"/>
        </w:rPr>
        <w:t>》</w:t>
      </w:r>
    </w:p>
    <w:p w:rsidR="0010594C" w:rsidRPr="00184E1C" w:rsidRDefault="0010594C"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医疗器械产品注册证</w:t>
      </w:r>
      <w:r w:rsidR="00712232" w:rsidRPr="00184E1C">
        <w:rPr>
          <w:rFonts w:ascii="宋体" w:hAnsi="宋体" w:hint="eastAsia"/>
          <w:sz w:val="24"/>
          <w:szCs w:val="24"/>
          <w:lang w:val="zh-CN"/>
        </w:rPr>
        <w:t>（如证件较多，可注册证单独成册）</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供应商营业执照</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供应商医疗器械经营许可证</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生产厂家营业执照</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生产厂家医疗器械生产许可证</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生产厂家对供应商的逐级授权书</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供应商对业务员的委托书（法人签字）</w:t>
      </w:r>
    </w:p>
    <w:p w:rsidR="00FF276A" w:rsidRPr="00184E1C" w:rsidRDefault="0025596B"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产品的主要优势、特点、性能参数等可靠性证明</w:t>
      </w:r>
    </w:p>
    <w:p w:rsidR="0025596B" w:rsidRPr="00184E1C" w:rsidRDefault="0025596B"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供应商仓储情况说明，包括地址、仓储条件照片等</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产品质量</w:t>
      </w:r>
      <w:r w:rsidR="00EA196C" w:rsidRPr="00184E1C">
        <w:rPr>
          <w:rFonts w:ascii="宋体" w:hAnsi="宋体" w:hint="eastAsia"/>
          <w:sz w:val="24"/>
          <w:szCs w:val="24"/>
          <w:lang w:val="zh-CN"/>
        </w:rPr>
        <w:t>与供货</w:t>
      </w:r>
      <w:r w:rsidRPr="00184E1C">
        <w:rPr>
          <w:rFonts w:ascii="宋体" w:hAnsi="宋体" w:hint="eastAsia"/>
          <w:sz w:val="24"/>
          <w:szCs w:val="24"/>
          <w:lang w:val="zh-CN"/>
        </w:rPr>
        <w:t>承诺</w:t>
      </w:r>
      <w:r w:rsidR="00EA196C" w:rsidRPr="00184E1C">
        <w:rPr>
          <w:rFonts w:ascii="宋体" w:hAnsi="宋体" w:hint="eastAsia"/>
          <w:sz w:val="24"/>
          <w:szCs w:val="24"/>
          <w:lang w:val="zh-CN"/>
        </w:rPr>
        <w:t>书</w:t>
      </w:r>
      <w:r w:rsidR="00EA196C" w:rsidRPr="00184E1C">
        <w:rPr>
          <w:rFonts w:hint="eastAsia"/>
          <w:sz w:val="24"/>
          <w:szCs w:val="24"/>
        </w:rPr>
        <w:t>（格式见附件一）</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hint="eastAsia"/>
          <w:sz w:val="24"/>
          <w:szCs w:val="24"/>
        </w:rPr>
        <w:t>价格承诺书（格式见附件</w:t>
      </w:r>
      <w:r w:rsidR="00EA196C" w:rsidRPr="00184E1C">
        <w:rPr>
          <w:rFonts w:hint="eastAsia"/>
          <w:sz w:val="24"/>
          <w:szCs w:val="24"/>
        </w:rPr>
        <w:t>二</w:t>
      </w:r>
      <w:r w:rsidRPr="00184E1C">
        <w:rPr>
          <w:rFonts w:hint="eastAsia"/>
          <w:sz w:val="24"/>
          <w:szCs w:val="24"/>
        </w:rPr>
        <w:t>）</w:t>
      </w:r>
    </w:p>
    <w:p w:rsidR="00FF276A" w:rsidRPr="00184E1C" w:rsidRDefault="00FF276A"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重点用户（浙江省三级医院）名单</w:t>
      </w:r>
    </w:p>
    <w:p w:rsidR="00B44825" w:rsidRPr="00184E1C" w:rsidRDefault="00B44825" w:rsidP="00F8465A">
      <w:pPr>
        <w:pStyle w:val="a3"/>
        <w:numPr>
          <w:ilvl w:val="0"/>
          <w:numId w:val="1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配套设备报价表</w:t>
      </w:r>
      <w:r w:rsidR="009E5032" w:rsidRPr="00184E1C">
        <w:rPr>
          <w:rFonts w:ascii="宋体" w:hAnsi="宋体" w:hint="eastAsia"/>
          <w:sz w:val="24"/>
          <w:szCs w:val="24"/>
          <w:lang w:val="zh-CN"/>
        </w:rPr>
        <w:t>（格式见附件三）</w:t>
      </w:r>
    </w:p>
    <w:p w:rsidR="00FF276A" w:rsidRPr="00184E1C" w:rsidRDefault="00FF276A" w:rsidP="00FF276A">
      <w:pPr>
        <w:autoSpaceDE w:val="0"/>
        <w:autoSpaceDN w:val="0"/>
        <w:adjustRightInd w:val="0"/>
        <w:snapToGrid w:val="0"/>
        <w:rPr>
          <w:rFonts w:ascii="宋体" w:hAnsi="宋体"/>
          <w:sz w:val="24"/>
          <w:szCs w:val="24"/>
          <w:lang w:val="zh-CN"/>
        </w:rPr>
      </w:pPr>
    </w:p>
    <w:p w:rsidR="00FF276A" w:rsidRPr="00184E1C" w:rsidRDefault="0010594C" w:rsidP="00FF276A">
      <w:pPr>
        <w:pStyle w:val="a3"/>
        <w:numPr>
          <w:ilvl w:val="0"/>
          <w:numId w:val="7"/>
        </w:numPr>
        <w:autoSpaceDE w:val="0"/>
        <w:autoSpaceDN w:val="0"/>
        <w:adjustRightInd w:val="0"/>
        <w:snapToGrid w:val="0"/>
        <w:ind w:firstLineChars="0"/>
        <w:rPr>
          <w:rFonts w:ascii="宋体" w:hAnsi="宋体"/>
          <w:sz w:val="24"/>
          <w:szCs w:val="24"/>
          <w:lang w:val="zh-CN"/>
        </w:rPr>
      </w:pPr>
      <w:r w:rsidRPr="00184E1C">
        <w:rPr>
          <w:rFonts w:ascii="宋体" w:hAnsi="宋体" w:hint="eastAsia"/>
          <w:sz w:val="24"/>
          <w:szCs w:val="24"/>
          <w:lang w:val="zh-CN"/>
        </w:rPr>
        <w:t>资料提交</w:t>
      </w:r>
      <w:r w:rsidR="00FF276A" w:rsidRPr="00184E1C">
        <w:rPr>
          <w:rFonts w:ascii="宋体" w:hAnsi="宋体" w:hint="eastAsia"/>
          <w:sz w:val="24"/>
          <w:szCs w:val="24"/>
          <w:lang w:val="zh-CN"/>
        </w:rPr>
        <w:t>时间和地点</w:t>
      </w:r>
    </w:p>
    <w:p w:rsidR="00143FE8" w:rsidRPr="00143FE8" w:rsidRDefault="00143FE8" w:rsidP="00143FE8">
      <w:pPr>
        <w:autoSpaceDE w:val="0"/>
        <w:autoSpaceDN w:val="0"/>
        <w:adjustRightInd w:val="0"/>
        <w:snapToGrid w:val="0"/>
        <w:ind w:firstLine="420"/>
        <w:rPr>
          <w:sz w:val="24"/>
          <w:szCs w:val="24"/>
        </w:rPr>
      </w:pPr>
      <w:r w:rsidRPr="00143FE8">
        <w:rPr>
          <w:rFonts w:hint="eastAsia"/>
          <w:sz w:val="24"/>
          <w:szCs w:val="24"/>
        </w:rPr>
        <w:t>报名公司应于</w:t>
      </w:r>
      <w:r w:rsidRPr="00143FE8">
        <w:rPr>
          <w:rFonts w:hint="eastAsia"/>
          <w:sz w:val="24"/>
          <w:szCs w:val="24"/>
        </w:rPr>
        <w:t>202</w:t>
      </w:r>
      <w:r>
        <w:rPr>
          <w:rFonts w:hint="eastAsia"/>
          <w:sz w:val="24"/>
          <w:szCs w:val="24"/>
        </w:rPr>
        <w:t>1</w:t>
      </w:r>
      <w:r w:rsidRPr="00143FE8">
        <w:rPr>
          <w:rFonts w:hint="eastAsia"/>
          <w:sz w:val="24"/>
          <w:szCs w:val="24"/>
        </w:rPr>
        <w:t>年</w:t>
      </w:r>
      <w:r w:rsidR="004949B2">
        <w:rPr>
          <w:sz w:val="24"/>
          <w:szCs w:val="24"/>
        </w:rPr>
        <w:t>11</w:t>
      </w:r>
      <w:r w:rsidRPr="00143FE8">
        <w:rPr>
          <w:rFonts w:hint="eastAsia"/>
          <w:sz w:val="24"/>
          <w:szCs w:val="24"/>
        </w:rPr>
        <w:t>月</w:t>
      </w:r>
      <w:r w:rsidR="004949B2">
        <w:rPr>
          <w:sz w:val="24"/>
          <w:szCs w:val="24"/>
        </w:rPr>
        <w:t>29</w:t>
      </w:r>
      <w:r w:rsidRPr="00143FE8">
        <w:rPr>
          <w:rFonts w:hint="eastAsia"/>
          <w:sz w:val="24"/>
          <w:szCs w:val="24"/>
        </w:rPr>
        <w:t>日前将预审资料交到杭州市西湖区</w:t>
      </w:r>
      <w:r w:rsidR="004949B2">
        <w:rPr>
          <w:rFonts w:hint="eastAsia"/>
          <w:sz w:val="24"/>
          <w:szCs w:val="24"/>
        </w:rPr>
        <w:t>灵隐路</w:t>
      </w:r>
      <w:r w:rsidR="004949B2">
        <w:rPr>
          <w:rFonts w:hint="eastAsia"/>
          <w:sz w:val="24"/>
          <w:szCs w:val="24"/>
        </w:rPr>
        <w:t>1</w:t>
      </w:r>
      <w:r w:rsidR="004949B2">
        <w:rPr>
          <w:sz w:val="24"/>
          <w:szCs w:val="24"/>
        </w:rPr>
        <w:t>2</w:t>
      </w:r>
      <w:r w:rsidRPr="00143FE8">
        <w:rPr>
          <w:rFonts w:hint="eastAsia"/>
          <w:sz w:val="24"/>
          <w:szCs w:val="24"/>
        </w:rPr>
        <w:t>号浙江医院</w:t>
      </w:r>
      <w:r w:rsidR="004949B2">
        <w:rPr>
          <w:rFonts w:hint="eastAsia"/>
          <w:sz w:val="24"/>
          <w:szCs w:val="24"/>
        </w:rPr>
        <w:t>1</w:t>
      </w:r>
      <w:r w:rsidR="004949B2">
        <w:rPr>
          <w:sz w:val="24"/>
          <w:szCs w:val="24"/>
        </w:rPr>
        <w:t>1</w:t>
      </w:r>
      <w:r w:rsidR="004949B2">
        <w:rPr>
          <w:rFonts w:hint="eastAsia"/>
          <w:sz w:val="24"/>
          <w:szCs w:val="24"/>
        </w:rPr>
        <w:t>号</w:t>
      </w:r>
      <w:r w:rsidRPr="00143FE8">
        <w:rPr>
          <w:rFonts w:hint="eastAsia"/>
          <w:sz w:val="24"/>
          <w:szCs w:val="24"/>
        </w:rPr>
        <w:t>楼</w:t>
      </w:r>
      <w:r w:rsidR="004949B2">
        <w:rPr>
          <w:sz w:val="24"/>
          <w:szCs w:val="24"/>
        </w:rPr>
        <w:t>2</w:t>
      </w:r>
      <w:r w:rsidR="004949B2">
        <w:rPr>
          <w:rFonts w:hint="eastAsia"/>
          <w:sz w:val="24"/>
          <w:szCs w:val="24"/>
        </w:rPr>
        <w:t>楼</w:t>
      </w:r>
      <w:r w:rsidRPr="00143FE8">
        <w:rPr>
          <w:rFonts w:hint="eastAsia"/>
          <w:sz w:val="24"/>
          <w:szCs w:val="24"/>
        </w:rPr>
        <w:t>医学工程部。</w:t>
      </w:r>
    </w:p>
    <w:p w:rsidR="00FF276A" w:rsidRPr="00184E1C" w:rsidRDefault="00143FE8" w:rsidP="00143FE8">
      <w:pPr>
        <w:autoSpaceDE w:val="0"/>
        <w:autoSpaceDN w:val="0"/>
        <w:adjustRightInd w:val="0"/>
        <w:snapToGrid w:val="0"/>
        <w:ind w:firstLine="420"/>
        <w:rPr>
          <w:sz w:val="24"/>
          <w:szCs w:val="24"/>
        </w:rPr>
      </w:pPr>
      <w:r w:rsidRPr="00143FE8">
        <w:rPr>
          <w:rFonts w:hint="eastAsia"/>
          <w:sz w:val="24"/>
          <w:szCs w:val="24"/>
        </w:rPr>
        <w:t>同时，报名公司需将</w:t>
      </w:r>
      <w:r w:rsidRPr="00143FE8">
        <w:rPr>
          <w:rFonts w:hint="eastAsia"/>
          <w:color w:val="FF0000"/>
          <w:sz w:val="24"/>
          <w:szCs w:val="24"/>
        </w:rPr>
        <w:t>《供应商登记表》和《耗材报价明细表》的电子版</w:t>
      </w:r>
      <w:r w:rsidRPr="00143FE8">
        <w:rPr>
          <w:rFonts w:hint="eastAsia"/>
          <w:sz w:val="24"/>
          <w:szCs w:val="24"/>
        </w:rPr>
        <w:t>（非扫描版）发到邮箱</w:t>
      </w:r>
      <w:r w:rsidRPr="00143FE8">
        <w:rPr>
          <w:rFonts w:hint="eastAsia"/>
          <w:sz w:val="24"/>
          <w:szCs w:val="24"/>
        </w:rPr>
        <w:t>zjyyhczb@163.com</w:t>
      </w:r>
      <w:r w:rsidRPr="00143FE8">
        <w:rPr>
          <w:rFonts w:hint="eastAsia"/>
          <w:sz w:val="24"/>
          <w:szCs w:val="24"/>
        </w:rPr>
        <w:t>，邮件标题为“</w:t>
      </w:r>
      <w:r w:rsidR="00FB300D">
        <w:rPr>
          <w:rFonts w:hint="eastAsia"/>
          <w:sz w:val="24"/>
          <w:szCs w:val="24"/>
        </w:rPr>
        <w:t>报名项目</w:t>
      </w:r>
      <w:r w:rsidRPr="00143FE8">
        <w:rPr>
          <w:rFonts w:hint="eastAsia"/>
          <w:sz w:val="24"/>
          <w:szCs w:val="24"/>
        </w:rPr>
        <w:t>+</w:t>
      </w:r>
      <w:r w:rsidRPr="00143FE8">
        <w:rPr>
          <w:rFonts w:hint="eastAsia"/>
          <w:sz w:val="24"/>
          <w:szCs w:val="24"/>
        </w:rPr>
        <w:t>公司全称”。</w:t>
      </w:r>
    </w:p>
    <w:p w:rsidR="00FF276A" w:rsidRPr="00A96223" w:rsidRDefault="00FB300D" w:rsidP="00FF276A">
      <w:pPr>
        <w:autoSpaceDE w:val="0"/>
        <w:autoSpaceDN w:val="0"/>
        <w:adjustRightInd w:val="0"/>
        <w:snapToGrid w:val="0"/>
        <w:rPr>
          <w:sz w:val="24"/>
          <w:szCs w:val="24"/>
        </w:rPr>
      </w:pPr>
      <w:r>
        <w:rPr>
          <w:rFonts w:hint="eastAsia"/>
          <w:sz w:val="24"/>
          <w:szCs w:val="24"/>
        </w:rPr>
        <w:t xml:space="preserve">    </w:t>
      </w:r>
      <w:r>
        <w:rPr>
          <w:rFonts w:hint="eastAsia"/>
          <w:sz w:val="24"/>
          <w:szCs w:val="24"/>
        </w:rPr>
        <w:t>注：《耗材报价明细表》中的第二列“</w:t>
      </w:r>
      <w:r w:rsidRPr="00FB300D">
        <w:rPr>
          <w:rFonts w:hint="eastAsia"/>
          <w:color w:val="FF0000"/>
          <w:sz w:val="24"/>
          <w:szCs w:val="24"/>
        </w:rPr>
        <w:t>谈判标项号</w:t>
      </w:r>
      <w:r>
        <w:rPr>
          <w:rFonts w:hint="eastAsia"/>
          <w:sz w:val="24"/>
          <w:szCs w:val="24"/>
        </w:rPr>
        <w:t>”为院网采购公告中的第一列“</w:t>
      </w:r>
      <w:r w:rsidR="002371CB">
        <w:rPr>
          <w:rFonts w:hint="eastAsia"/>
          <w:sz w:val="24"/>
          <w:szCs w:val="24"/>
        </w:rPr>
        <w:t>谈判</w:t>
      </w:r>
      <w:r>
        <w:rPr>
          <w:rFonts w:hint="eastAsia"/>
          <w:sz w:val="24"/>
          <w:szCs w:val="24"/>
        </w:rPr>
        <w:t>标项号”，请勿填错。</w:t>
      </w:r>
    </w:p>
    <w:p w:rsidR="00A96223" w:rsidRPr="00A96223" w:rsidRDefault="00FF276A" w:rsidP="0001275E">
      <w:pPr>
        <w:pStyle w:val="a3"/>
        <w:numPr>
          <w:ilvl w:val="0"/>
          <w:numId w:val="7"/>
        </w:numPr>
        <w:autoSpaceDE w:val="0"/>
        <w:autoSpaceDN w:val="0"/>
        <w:adjustRightInd w:val="0"/>
        <w:snapToGrid w:val="0"/>
        <w:spacing w:line="360" w:lineRule="auto"/>
        <w:ind w:firstLineChars="0"/>
        <w:rPr>
          <w:rFonts w:ascii="黑体" w:eastAsia="黑体"/>
          <w:bCs/>
          <w:sz w:val="24"/>
          <w:szCs w:val="24"/>
        </w:rPr>
      </w:pPr>
      <w:r w:rsidRPr="00A96223">
        <w:rPr>
          <w:rFonts w:hint="eastAsia"/>
          <w:sz w:val="24"/>
          <w:szCs w:val="24"/>
        </w:rPr>
        <w:t>谈判时间和地点</w:t>
      </w:r>
      <w:r w:rsidR="00ED3E8B" w:rsidRPr="00A96223">
        <w:rPr>
          <w:rFonts w:hint="eastAsia"/>
          <w:sz w:val="24"/>
          <w:szCs w:val="24"/>
        </w:rPr>
        <w:t>：</w:t>
      </w:r>
    </w:p>
    <w:p w:rsidR="00A96223" w:rsidRPr="00A96223" w:rsidRDefault="00A96223" w:rsidP="00A96223">
      <w:pPr>
        <w:pStyle w:val="a3"/>
        <w:autoSpaceDE w:val="0"/>
        <w:autoSpaceDN w:val="0"/>
        <w:adjustRightInd w:val="0"/>
        <w:snapToGrid w:val="0"/>
        <w:spacing w:line="360" w:lineRule="auto"/>
        <w:ind w:left="420" w:firstLineChars="0" w:firstLine="0"/>
        <w:rPr>
          <w:sz w:val="24"/>
          <w:szCs w:val="24"/>
        </w:rPr>
      </w:pPr>
      <w:r w:rsidRPr="00A96223">
        <w:rPr>
          <w:rFonts w:hint="eastAsia"/>
          <w:sz w:val="24"/>
          <w:szCs w:val="24"/>
        </w:rPr>
        <w:t>谈判时间：</w:t>
      </w:r>
      <w:r w:rsidR="00143FE8">
        <w:rPr>
          <w:rFonts w:hint="eastAsia"/>
          <w:sz w:val="24"/>
          <w:szCs w:val="24"/>
        </w:rPr>
        <w:t>资料预审通过后另行通知</w:t>
      </w:r>
      <w:r w:rsidRPr="00A96223">
        <w:rPr>
          <w:rFonts w:hint="eastAsia"/>
          <w:sz w:val="24"/>
          <w:szCs w:val="24"/>
        </w:rPr>
        <w:t>；</w:t>
      </w:r>
    </w:p>
    <w:p w:rsidR="00A96223" w:rsidRDefault="00A96223" w:rsidP="00A96223">
      <w:pPr>
        <w:pStyle w:val="a3"/>
        <w:autoSpaceDE w:val="0"/>
        <w:autoSpaceDN w:val="0"/>
        <w:adjustRightInd w:val="0"/>
        <w:snapToGrid w:val="0"/>
        <w:spacing w:line="360" w:lineRule="auto"/>
        <w:ind w:left="420" w:firstLineChars="0" w:firstLine="0"/>
        <w:rPr>
          <w:sz w:val="24"/>
          <w:szCs w:val="24"/>
        </w:rPr>
      </w:pPr>
      <w:r w:rsidRPr="00A96223">
        <w:rPr>
          <w:rFonts w:hint="eastAsia"/>
          <w:sz w:val="24"/>
          <w:szCs w:val="24"/>
        </w:rPr>
        <w:t>地</w:t>
      </w:r>
      <w:r w:rsidR="00143FE8">
        <w:rPr>
          <w:rFonts w:hint="eastAsia"/>
          <w:sz w:val="24"/>
          <w:szCs w:val="24"/>
        </w:rPr>
        <w:t xml:space="preserve">    </w:t>
      </w:r>
      <w:r w:rsidRPr="00A96223">
        <w:rPr>
          <w:rFonts w:hint="eastAsia"/>
          <w:sz w:val="24"/>
          <w:szCs w:val="24"/>
        </w:rPr>
        <w:t>点：</w:t>
      </w:r>
      <w:r w:rsidR="00143FE8">
        <w:rPr>
          <w:rFonts w:hint="eastAsia"/>
          <w:sz w:val="24"/>
          <w:szCs w:val="24"/>
        </w:rPr>
        <w:t>资料预审通过后另行通知</w:t>
      </w:r>
      <w:r w:rsidRPr="00A96223">
        <w:rPr>
          <w:rFonts w:hint="eastAsia"/>
          <w:sz w:val="24"/>
          <w:szCs w:val="24"/>
        </w:rPr>
        <w:t>；</w:t>
      </w:r>
    </w:p>
    <w:p w:rsidR="0001275E" w:rsidRPr="00A96223" w:rsidRDefault="00A96223" w:rsidP="003A6CC1">
      <w:pPr>
        <w:widowControl/>
        <w:jc w:val="left"/>
        <w:rPr>
          <w:rFonts w:ascii="黑体" w:eastAsia="黑体"/>
          <w:bCs/>
          <w:sz w:val="24"/>
          <w:szCs w:val="24"/>
        </w:rPr>
      </w:pPr>
      <w:r>
        <w:rPr>
          <w:sz w:val="24"/>
          <w:szCs w:val="24"/>
        </w:rPr>
        <w:br w:type="page"/>
      </w:r>
      <w:r w:rsidR="00EA196C" w:rsidRPr="00A96223">
        <w:rPr>
          <w:rFonts w:hint="eastAsia"/>
          <w:sz w:val="24"/>
        </w:rPr>
        <w:t>附件一：</w:t>
      </w:r>
    </w:p>
    <w:p w:rsidR="00EA196C" w:rsidRPr="0001275E" w:rsidRDefault="00EA196C" w:rsidP="0001275E">
      <w:pPr>
        <w:spacing w:line="360" w:lineRule="auto"/>
        <w:jc w:val="center"/>
        <w:rPr>
          <w:rFonts w:ascii="黑体" w:eastAsia="黑体"/>
          <w:bCs/>
          <w:sz w:val="24"/>
          <w:szCs w:val="24"/>
        </w:rPr>
      </w:pPr>
      <w:r>
        <w:rPr>
          <w:rFonts w:ascii="黑体" w:eastAsia="黑体" w:hint="eastAsia"/>
          <w:b/>
          <w:sz w:val="32"/>
          <w:szCs w:val="32"/>
        </w:rPr>
        <w:t>产品质量与服务承诺书</w:t>
      </w:r>
    </w:p>
    <w:p w:rsidR="00EA196C" w:rsidRPr="0001275E" w:rsidRDefault="00EA196C" w:rsidP="00EA196C">
      <w:pPr>
        <w:spacing w:line="360" w:lineRule="auto"/>
        <w:ind w:left="60"/>
        <w:rPr>
          <w:rFonts w:ascii="Times New Roman"/>
          <w:b/>
          <w:sz w:val="18"/>
          <w:szCs w:val="18"/>
        </w:rPr>
      </w:pPr>
    </w:p>
    <w:p w:rsidR="0001275E" w:rsidRPr="00957A07" w:rsidRDefault="00EA196C" w:rsidP="0001275E">
      <w:pPr>
        <w:spacing w:line="360" w:lineRule="auto"/>
        <w:ind w:left="60"/>
        <w:rPr>
          <w:sz w:val="24"/>
          <w:szCs w:val="24"/>
        </w:rPr>
      </w:pPr>
      <w:r w:rsidRPr="00957A07">
        <w:rPr>
          <w:rFonts w:hint="eastAsia"/>
          <w:sz w:val="24"/>
          <w:szCs w:val="24"/>
        </w:rPr>
        <w:t>浙江医院：</w:t>
      </w:r>
    </w:p>
    <w:p w:rsidR="00EA196C" w:rsidRPr="00A75392" w:rsidRDefault="003515B3" w:rsidP="0001275E">
      <w:pPr>
        <w:spacing w:line="360" w:lineRule="auto"/>
        <w:ind w:left="60" w:firstLine="360"/>
        <w:rPr>
          <w:sz w:val="24"/>
          <w:szCs w:val="24"/>
        </w:rPr>
      </w:pPr>
      <w:r>
        <w:rPr>
          <w:rFonts w:hint="eastAsia"/>
          <w:sz w:val="24"/>
          <w:szCs w:val="24"/>
        </w:rPr>
        <w:t>本</w:t>
      </w:r>
      <w:r w:rsidR="00EA196C" w:rsidRPr="00A75392">
        <w:rPr>
          <w:rFonts w:hint="eastAsia"/>
          <w:sz w:val="24"/>
          <w:szCs w:val="24"/>
        </w:rPr>
        <w:t>公司本着规范生产，合法经营的原则，特对贵院承诺如下：</w:t>
      </w:r>
    </w:p>
    <w:p w:rsidR="00EA196C" w:rsidRPr="00A75392" w:rsidRDefault="003515B3" w:rsidP="00EA196C">
      <w:pPr>
        <w:numPr>
          <w:ilvl w:val="0"/>
          <w:numId w:val="13"/>
        </w:numPr>
        <w:spacing w:line="360" w:lineRule="auto"/>
        <w:rPr>
          <w:sz w:val="24"/>
          <w:szCs w:val="24"/>
        </w:rPr>
      </w:pPr>
      <w:r>
        <w:rPr>
          <w:rFonts w:hint="eastAsia"/>
          <w:sz w:val="24"/>
          <w:szCs w:val="24"/>
        </w:rPr>
        <w:t>本</w:t>
      </w:r>
      <w:r w:rsidR="00EA196C" w:rsidRPr="00A75392">
        <w:rPr>
          <w:rFonts w:hint="eastAsia"/>
          <w:sz w:val="24"/>
          <w:szCs w:val="24"/>
        </w:rPr>
        <w:t>公司销售的医疗器械产品质量符合国家标准</w:t>
      </w:r>
      <w:r w:rsidR="00711083">
        <w:rPr>
          <w:rFonts w:hint="eastAsia"/>
          <w:sz w:val="24"/>
          <w:szCs w:val="24"/>
        </w:rPr>
        <w:t>，具有符合医疗器械管理要求的有效证件；本公司具备合法有效的</w:t>
      </w:r>
      <w:r w:rsidR="00E3655F">
        <w:rPr>
          <w:rFonts w:hint="eastAsia"/>
          <w:sz w:val="24"/>
          <w:szCs w:val="24"/>
        </w:rPr>
        <w:t>营业执照，并具有与所供应产品相符合的医疗器械经营许可证或医疗器械经营备案凭证</w:t>
      </w:r>
      <w:r w:rsidR="00EA196C" w:rsidRPr="00A75392">
        <w:rPr>
          <w:rFonts w:hint="eastAsia"/>
          <w:sz w:val="24"/>
          <w:szCs w:val="24"/>
        </w:rPr>
        <w:t>。</w:t>
      </w:r>
    </w:p>
    <w:p w:rsidR="00A75392" w:rsidRDefault="003515B3" w:rsidP="00A75392">
      <w:pPr>
        <w:numPr>
          <w:ilvl w:val="0"/>
          <w:numId w:val="13"/>
        </w:numPr>
        <w:spacing w:line="360" w:lineRule="auto"/>
        <w:rPr>
          <w:sz w:val="24"/>
          <w:szCs w:val="24"/>
        </w:rPr>
      </w:pPr>
      <w:r>
        <w:rPr>
          <w:rFonts w:hint="eastAsia"/>
          <w:sz w:val="24"/>
          <w:szCs w:val="24"/>
        </w:rPr>
        <w:t>本</w:t>
      </w:r>
      <w:r w:rsidR="00EA196C" w:rsidRPr="00A75392">
        <w:rPr>
          <w:rFonts w:hint="eastAsia"/>
          <w:sz w:val="24"/>
          <w:szCs w:val="24"/>
        </w:rPr>
        <w:t>公司提供完善的销售供应和售后服务保障体系，接需方电话通知后</w:t>
      </w:r>
      <w:r w:rsidR="00EA196C" w:rsidRPr="00A75392">
        <w:rPr>
          <w:rFonts w:hint="eastAsia"/>
          <w:sz w:val="24"/>
          <w:szCs w:val="24"/>
        </w:rPr>
        <w:t>24</w:t>
      </w:r>
      <w:r w:rsidR="00EA196C" w:rsidRPr="00A75392">
        <w:rPr>
          <w:rFonts w:hint="eastAsia"/>
          <w:sz w:val="24"/>
          <w:szCs w:val="24"/>
        </w:rPr>
        <w:t>小时内到货（特殊情况另议），并负责货物搬运入库；加急情况下随叫随送。</w:t>
      </w:r>
    </w:p>
    <w:p w:rsidR="00767DE7" w:rsidRPr="00A75392" w:rsidRDefault="00DF0FD0" w:rsidP="00767DE7">
      <w:pPr>
        <w:numPr>
          <w:ilvl w:val="0"/>
          <w:numId w:val="13"/>
        </w:numPr>
        <w:spacing w:line="360" w:lineRule="auto"/>
        <w:rPr>
          <w:sz w:val="24"/>
          <w:szCs w:val="24"/>
        </w:rPr>
      </w:pPr>
      <w:r>
        <w:rPr>
          <w:rFonts w:hint="eastAsia"/>
          <w:sz w:val="24"/>
          <w:szCs w:val="24"/>
        </w:rPr>
        <w:t>本公司若</w:t>
      </w:r>
      <w:r w:rsidR="00767DE7">
        <w:rPr>
          <w:rFonts w:hint="eastAsia"/>
          <w:sz w:val="24"/>
          <w:szCs w:val="24"/>
        </w:rPr>
        <w:t>提供体外诊断</w:t>
      </w:r>
      <w:r w:rsidR="00767DE7" w:rsidRPr="00767DE7">
        <w:rPr>
          <w:rFonts w:hint="eastAsia"/>
          <w:sz w:val="24"/>
          <w:szCs w:val="24"/>
        </w:rPr>
        <w:t>试剂</w:t>
      </w:r>
      <w:r w:rsidR="0016359D">
        <w:rPr>
          <w:rFonts w:hint="eastAsia"/>
          <w:sz w:val="24"/>
          <w:szCs w:val="24"/>
        </w:rPr>
        <w:t>将</w:t>
      </w:r>
      <w:r w:rsidR="00767DE7" w:rsidRPr="00767DE7">
        <w:rPr>
          <w:rFonts w:hint="eastAsia"/>
          <w:sz w:val="24"/>
          <w:szCs w:val="24"/>
        </w:rPr>
        <w:t>全程无缝冷链运输</w:t>
      </w:r>
      <w:r w:rsidR="00767DE7">
        <w:rPr>
          <w:rFonts w:hint="eastAsia"/>
          <w:sz w:val="24"/>
          <w:szCs w:val="24"/>
        </w:rPr>
        <w:t>，或</w:t>
      </w:r>
      <w:r w:rsidR="00767DE7" w:rsidRPr="00767DE7">
        <w:rPr>
          <w:rFonts w:hint="eastAsia"/>
          <w:sz w:val="24"/>
          <w:szCs w:val="24"/>
        </w:rPr>
        <w:t>采用具有冷链运输资质的物流公司送货，保证从制造商到医院的运输全过程中试剂温度始终符合要求，并能提供实时温度监测记录。若无法达到上述要求，医院</w:t>
      </w:r>
      <w:r w:rsidR="00FF0683">
        <w:rPr>
          <w:rFonts w:hint="eastAsia"/>
          <w:sz w:val="24"/>
          <w:szCs w:val="24"/>
        </w:rPr>
        <w:t>可</w:t>
      </w:r>
      <w:r w:rsidR="00767DE7" w:rsidRPr="00767DE7">
        <w:rPr>
          <w:rFonts w:hint="eastAsia"/>
          <w:sz w:val="24"/>
          <w:szCs w:val="24"/>
        </w:rPr>
        <w:t>做退货处理，并由</w:t>
      </w:r>
      <w:r w:rsidR="00FF0683">
        <w:rPr>
          <w:rFonts w:hint="eastAsia"/>
          <w:sz w:val="24"/>
          <w:szCs w:val="24"/>
        </w:rPr>
        <w:t>本公司</w:t>
      </w:r>
      <w:r w:rsidR="00767DE7" w:rsidRPr="00767DE7">
        <w:rPr>
          <w:rFonts w:hint="eastAsia"/>
          <w:sz w:val="24"/>
          <w:szCs w:val="24"/>
        </w:rPr>
        <w:t>承担一切责任。</w:t>
      </w:r>
    </w:p>
    <w:p w:rsidR="00EA196C" w:rsidRPr="00A75392" w:rsidRDefault="00EA196C" w:rsidP="00A75392">
      <w:pPr>
        <w:numPr>
          <w:ilvl w:val="0"/>
          <w:numId w:val="13"/>
        </w:numPr>
        <w:spacing w:line="360" w:lineRule="auto"/>
        <w:rPr>
          <w:sz w:val="24"/>
          <w:szCs w:val="24"/>
        </w:rPr>
      </w:pPr>
      <w:r w:rsidRPr="00A75392">
        <w:rPr>
          <w:rFonts w:hint="eastAsia"/>
          <w:sz w:val="24"/>
          <w:szCs w:val="24"/>
        </w:rPr>
        <w:t>若产品不符合医院需求、外包装破损或存在质量问题</w:t>
      </w:r>
      <w:r w:rsidR="003515B3">
        <w:rPr>
          <w:rFonts w:hint="eastAsia"/>
          <w:sz w:val="24"/>
          <w:szCs w:val="24"/>
        </w:rPr>
        <w:t>，本</w:t>
      </w:r>
      <w:r w:rsidRPr="00A75392">
        <w:rPr>
          <w:rFonts w:hint="eastAsia"/>
          <w:sz w:val="24"/>
          <w:szCs w:val="24"/>
        </w:rPr>
        <w:t>公司无条件更换或退</w:t>
      </w:r>
      <w:r w:rsidR="009D7565">
        <w:rPr>
          <w:rFonts w:hint="eastAsia"/>
          <w:sz w:val="24"/>
          <w:szCs w:val="24"/>
        </w:rPr>
        <w:t>货。不以任何理由擅自停止产品的供应，否则贵方有权终止与本公司所有</w:t>
      </w:r>
      <w:r w:rsidRPr="00A75392">
        <w:rPr>
          <w:rFonts w:hint="eastAsia"/>
          <w:sz w:val="24"/>
          <w:szCs w:val="24"/>
        </w:rPr>
        <w:t>业务并追究由此造成的损失。</w:t>
      </w:r>
    </w:p>
    <w:p w:rsidR="00EA196C" w:rsidRPr="00A75392" w:rsidRDefault="00EA196C" w:rsidP="00A75392">
      <w:pPr>
        <w:numPr>
          <w:ilvl w:val="0"/>
          <w:numId w:val="13"/>
        </w:numPr>
        <w:tabs>
          <w:tab w:val="clear" w:pos="425"/>
        </w:tabs>
        <w:spacing w:line="360" w:lineRule="auto"/>
        <w:ind w:left="426" w:hanging="426"/>
        <w:rPr>
          <w:sz w:val="24"/>
          <w:szCs w:val="24"/>
        </w:rPr>
      </w:pPr>
      <w:r w:rsidRPr="00A75392">
        <w:rPr>
          <w:rFonts w:hint="eastAsia"/>
          <w:sz w:val="24"/>
          <w:szCs w:val="24"/>
        </w:rPr>
        <w:t>本公司销售的产品因质量问题或售后服务不当引起的医疗事故、医疗纠纷，本公司承担事故处理及责任赔偿等相应的责任。</w:t>
      </w:r>
    </w:p>
    <w:p w:rsidR="00EA196C" w:rsidRPr="00A75392" w:rsidRDefault="00EA196C" w:rsidP="00A75392">
      <w:pPr>
        <w:numPr>
          <w:ilvl w:val="0"/>
          <w:numId w:val="13"/>
        </w:numPr>
        <w:spacing w:line="360" w:lineRule="auto"/>
        <w:ind w:left="426" w:hanging="426"/>
        <w:rPr>
          <w:sz w:val="24"/>
          <w:szCs w:val="24"/>
        </w:rPr>
      </w:pPr>
      <w:r w:rsidRPr="00A75392">
        <w:rPr>
          <w:rFonts w:hint="eastAsia"/>
          <w:sz w:val="24"/>
          <w:szCs w:val="24"/>
        </w:rPr>
        <w:t>协助医院廉政、廉洁行医建设，依法文明经商。不采用不正当或非法的经营手段。如有不正当或非法经营活动，本公司愿承担一切相应的责任。</w:t>
      </w:r>
    </w:p>
    <w:p w:rsidR="00EA196C" w:rsidRPr="00A75392" w:rsidRDefault="00EA196C" w:rsidP="00EA196C">
      <w:pPr>
        <w:rPr>
          <w:sz w:val="24"/>
          <w:szCs w:val="24"/>
        </w:rPr>
      </w:pPr>
    </w:p>
    <w:p w:rsidR="00EA196C" w:rsidRPr="00A75392" w:rsidRDefault="00EA196C" w:rsidP="00EA196C">
      <w:pPr>
        <w:rPr>
          <w:sz w:val="24"/>
          <w:szCs w:val="24"/>
        </w:rPr>
      </w:pPr>
    </w:p>
    <w:p w:rsidR="00EA196C" w:rsidRDefault="00EA196C" w:rsidP="00EA196C">
      <w:pPr>
        <w:rPr>
          <w:sz w:val="24"/>
          <w:szCs w:val="24"/>
        </w:rPr>
      </w:pPr>
    </w:p>
    <w:p w:rsidR="00EF60D9" w:rsidRPr="00A75392" w:rsidRDefault="00EF60D9" w:rsidP="00EA196C">
      <w:pPr>
        <w:rPr>
          <w:sz w:val="24"/>
          <w:szCs w:val="24"/>
        </w:rPr>
      </w:pPr>
    </w:p>
    <w:p w:rsidR="00EA196C" w:rsidRPr="00A75392" w:rsidRDefault="00EA196C" w:rsidP="00EA196C">
      <w:pPr>
        <w:rPr>
          <w:sz w:val="24"/>
          <w:szCs w:val="24"/>
        </w:rPr>
      </w:pPr>
    </w:p>
    <w:p w:rsidR="00EA196C" w:rsidRPr="00A75392" w:rsidRDefault="0001275E" w:rsidP="00A75392">
      <w:pPr>
        <w:wordWrap w:val="0"/>
        <w:spacing w:line="480" w:lineRule="auto"/>
        <w:jc w:val="right"/>
        <w:rPr>
          <w:sz w:val="24"/>
          <w:szCs w:val="24"/>
        </w:rPr>
      </w:pPr>
      <w:r w:rsidRPr="00A75392">
        <w:rPr>
          <w:rFonts w:hint="eastAsia"/>
          <w:sz w:val="24"/>
          <w:szCs w:val="24"/>
        </w:rPr>
        <w:t>公司</w:t>
      </w:r>
      <w:r w:rsidR="00EA196C" w:rsidRPr="00A75392">
        <w:rPr>
          <w:rFonts w:hint="eastAsia"/>
          <w:sz w:val="24"/>
          <w:szCs w:val="24"/>
        </w:rPr>
        <w:t>名称（盖章）：</w:t>
      </w:r>
      <w:r w:rsidR="00A75392">
        <w:rPr>
          <w:rFonts w:hint="eastAsia"/>
          <w:sz w:val="24"/>
          <w:szCs w:val="24"/>
        </w:rPr>
        <w:t xml:space="preserve"> </w:t>
      </w:r>
      <w:r w:rsidR="00A75392">
        <w:rPr>
          <w:sz w:val="24"/>
          <w:szCs w:val="24"/>
        </w:rPr>
        <w:t xml:space="preserve">                 </w:t>
      </w:r>
    </w:p>
    <w:p w:rsidR="00EA196C" w:rsidRPr="00A75392" w:rsidRDefault="00EA196C" w:rsidP="00A75392">
      <w:pPr>
        <w:wordWrap w:val="0"/>
        <w:spacing w:line="480" w:lineRule="auto"/>
        <w:jc w:val="right"/>
        <w:rPr>
          <w:sz w:val="24"/>
          <w:szCs w:val="24"/>
        </w:rPr>
      </w:pPr>
      <w:r w:rsidRPr="00A75392">
        <w:rPr>
          <w:rFonts w:hint="eastAsia"/>
          <w:sz w:val="24"/>
          <w:szCs w:val="24"/>
        </w:rPr>
        <w:t>法定代表人（签字）：</w:t>
      </w:r>
      <w:r w:rsidR="00A75392">
        <w:rPr>
          <w:rFonts w:hint="eastAsia"/>
          <w:sz w:val="24"/>
          <w:szCs w:val="24"/>
        </w:rPr>
        <w:t xml:space="preserve"> </w:t>
      </w:r>
      <w:r w:rsidR="00A75392">
        <w:rPr>
          <w:sz w:val="24"/>
          <w:szCs w:val="24"/>
        </w:rPr>
        <w:t xml:space="preserve">               </w:t>
      </w:r>
    </w:p>
    <w:p w:rsidR="00A75392" w:rsidRPr="00A75392" w:rsidRDefault="00E53B8A" w:rsidP="00514542">
      <w:pPr>
        <w:wordWrap w:val="0"/>
        <w:spacing w:line="480" w:lineRule="auto"/>
        <w:ind w:right="480"/>
        <w:jc w:val="right"/>
        <w:rPr>
          <w:sz w:val="24"/>
          <w:szCs w:val="24"/>
        </w:rPr>
        <w:sectPr w:rsidR="00A75392" w:rsidRPr="00A75392" w:rsidSect="001D223A">
          <w:headerReference w:type="default" r:id="rId8"/>
          <w:pgSz w:w="11906" w:h="16838"/>
          <w:pgMar w:top="1440" w:right="1800" w:bottom="1440" w:left="1800" w:header="851" w:footer="992" w:gutter="0"/>
          <w:cols w:space="425"/>
          <w:docGrid w:type="lines" w:linePitch="312"/>
        </w:sectPr>
      </w:pPr>
      <w:r>
        <w:rPr>
          <w:rFonts w:hint="eastAsia"/>
          <w:sz w:val="24"/>
          <w:szCs w:val="24"/>
        </w:rPr>
        <w:t>签发</w:t>
      </w:r>
      <w:r w:rsidR="00EA196C" w:rsidRPr="00A75392">
        <w:rPr>
          <w:rFonts w:hint="eastAsia"/>
          <w:sz w:val="24"/>
          <w:szCs w:val="24"/>
        </w:rPr>
        <w:t>日期：</w:t>
      </w:r>
      <w:r w:rsidR="00A75392">
        <w:rPr>
          <w:sz w:val="24"/>
          <w:szCs w:val="24"/>
        </w:rPr>
        <w:t xml:space="preserve">                     </w:t>
      </w:r>
    </w:p>
    <w:p w:rsidR="001D223A" w:rsidRPr="00A75392" w:rsidRDefault="001D223A" w:rsidP="003365A6">
      <w:pPr>
        <w:pStyle w:val="2"/>
        <w:jc w:val="left"/>
        <w:rPr>
          <w:rFonts w:ascii="宋体" w:eastAsia="宋体" w:hAnsi="宋体" w:cs="Times New Roman"/>
          <w:b w:val="0"/>
          <w:bCs w:val="0"/>
          <w:sz w:val="28"/>
          <w:szCs w:val="28"/>
        </w:rPr>
      </w:pPr>
      <w:r w:rsidRPr="00A75392">
        <w:rPr>
          <w:rFonts w:ascii="宋体" w:eastAsia="宋体" w:hAnsi="宋体" w:cs="Times New Roman" w:hint="eastAsia"/>
          <w:b w:val="0"/>
          <w:bCs w:val="0"/>
          <w:sz w:val="28"/>
          <w:szCs w:val="28"/>
        </w:rPr>
        <w:t>附件</w:t>
      </w:r>
      <w:r w:rsidR="00EA196C" w:rsidRPr="00A75392">
        <w:rPr>
          <w:rFonts w:ascii="宋体" w:eastAsia="宋体" w:hAnsi="宋体" w:cs="Times New Roman" w:hint="eastAsia"/>
          <w:b w:val="0"/>
          <w:bCs w:val="0"/>
          <w:sz w:val="28"/>
          <w:szCs w:val="28"/>
        </w:rPr>
        <w:t>二</w:t>
      </w:r>
    </w:p>
    <w:p w:rsidR="001D223A" w:rsidRPr="00C87E9A" w:rsidRDefault="001D223A" w:rsidP="001D223A">
      <w:pPr>
        <w:jc w:val="center"/>
        <w:rPr>
          <w:b/>
          <w:sz w:val="44"/>
        </w:rPr>
      </w:pPr>
      <w:r>
        <w:rPr>
          <w:rFonts w:hint="eastAsia"/>
          <w:b/>
          <w:sz w:val="44"/>
        </w:rPr>
        <w:t>价格</w:t>
      </w:r>
      <w:r w:rsidRPr="00C87E9A">
        <w:rPr>
          <w:rFonts w:hint="eastAsia"/>
          <w:b/>
          <w:sz w:val="44"/>
        </w:rPr>
        <w:t>承诺书</w:t>
      </w:r>
    </w:p>
    <w:p w:rsidR="001D223A" w:rsidRDefault="001D223A" w:rsidP="001D223A"/>
    <w:p w:rsidR="001D223A" w:rsidRPr="005503CE" w:rsidRDefault="001D223A" w:rsidP="001D223A">
      <w:pPr>
        <w:rPr>
          <w:sz w:val="28"/>
          <w:szCs w:val="28"/>
        </w:rPr>
      </w:pPr>
      <w:r w:rsidRPr="005503CE">
        <w:rPr>
          <w:rFonts w:hint="eastAsia"/>
          <w:sz w:val="28"/>
          <w:szCs w:val="28"/>
        </w:rPr>
        <w:t>浙江医院：</w:t>
      </w:r>
    </w:p>
    <w:p w:rsidR="001D223A" w:rsidRPr="005503CE" w:rsidRDefault="001D223A" w:rsidP="001D223A">
      <w:pPr>
        <w:ind w:firstLineChars="200" w:firstLine="560"/>
        <w:rPr>
          <w:color w:val="FF0000"/>
          <w:sz w:val="28"/>
          <w:szCs w:val="28"/>
        </w:rPr>
      </w:pPr>
      <w:r w:rsidRPr="005503CE">
        <w:rPr>
          <w:rFonts w:ascii="宋体" w:hAnsi="宋体" w:hint="eastAsia"/>
          <w:sz w:val="28"/>
          <w:szCs w:val="28"/>
        </w:rPr>
        <w:t>我公司</w:t>
      </w:r>
      <w:r w:rsidRPr="005503CE">
        <w:rPr>
          <w:rFonts w:hint="eastAsia"/>
          <w:sz w:val="28"/>
          <w:szCs w:val="28"/>
        </w:rPr>
        <w:t>承诺</w:t>
      </w:r>
      <w:r w:rsidR="00716197">
        <w:rPr>
          <w:rFonts w:hint="eastAsia"/>
          <w:sz w:val="28"/>
          <w:szCs w:val="28"/>
        </w:rPr>
        <w:t>提供的医用耗材价格</w:t>
      </w:r>
      <w:r w:rsidR="00EA196C">
        <w:rPr>
          <w:rFonts w:hint="eastAsia"/>
          <w:sz w:val="28"/>
          <w:szCs w:val="28"/>
        </w:rPr>
        <w:t>均</w:t>
      </w:r>
      <w:r w:rsidR="00716197">
        <w:rPr>
          <w:rFonts w:hint="eastAsia"/>
          <w:sz w:val="28"/>
          <w:szCs w:val="28"/>
        </w:rPr>
        <w:t>为</w:t>
      </w:r>
      <w:r w:rsidRPr="005503CE">
        <w:rPr>
          <w:rFonts w:hint="eastAsia"/>
          <w:sz w:val="28"/>
          <w:szCs w:val="28"/>
        </w:rPr>
        <w:t>浙江省内</w:t>
      </w:r>
      <w:r w:rsidR="00716197">
        <w:rPr>
          <w:rFonts w:hint="eastAsia"/>
          <w:sz w:val="28"/>
          <w:szCs w:val="28"/>
        </w:rPr>
        <w:t>最低</w:t>
      </w:r>
      <w:r w:rsidRPr="005503CE">
        <w:rPr>
          <w:rFonts w:hint="eastAsia"/>
          <w:sz w:val="28"/>
          <w:szCs w:val="28"/>
        </w:rPr>
        <w:t>价格。</w:t>
      </w:r>
      <w:r w:rsidR="007A158B">
        <w:rPr>
          <w:rFonts w:hint="eastAsia"/>
          <w:kern w:val="0"/>
          <w:sz w:val="28"/>
          <w:szCs w:val="28"/>
        </w:rPr>
        <w:t>若发现</w:t>
      </w:r>
      <w:r w:rsidR="00C42FCA">
        <w:rPr>
          <w:rFonts w:hint="eastAsia"/>
          <w:kern w:val="0"/>
          <w:sz w:val="28"/>
          <w:szCs w:val="28"/>
        </w:rPr>
        <w:t>供应的</w:t>
      </w:r>
      <w:r w:rsidR="00716197">
        <w:rPr>
          <w:rFonts w:hint="eastAsia"/>
          <w:kern w:val="0"/>
          <w:sz w:val="28"/>
          <w:szCs w:val="28"/>
        </w:rPr>
        <w:t>医用耗材在省内任何</w:t>
      </w:r>
      <w:r w:rsidR="007A158B">
        <w:rPr>
          <w:rFonts w:hint="eastAsia"/>
          <w:kern w:val="0"/>
          <w:sz w:val="28"/>
          <w:szCs w:val="28"/>
        </w:rPr>
        <w:t>其他</w:t>
      </w:r>
      <w:r w:rsidR="00716197">
        <w:rPr>
          <w:rFonts w:hint="eastAsia"/>
          <w:kern w:val="0"/>
          <w:sz w:val="28"/>
          <w:szCs w:val="28"/>
        </w:rPr>
        <w:t>医院的</w:t>
      </w:r>
      <w:r w:rsidR="007A158B">
        <w:rPr>
          <w:rFonts w:hint="eastAsia"/>
          <w:kern w:val="0"/>
          <w:sz w:val="28"/>
          <w:szCs w:val="28"/>
        </w:rPr>
        <w:t>价格低于</w:t>
      </w:r>
      <w:r w:rsidR="00716197">
        <w:rPr>
          <w:rFonts w:hint="eastAsia"/>
          <w:kern w:val="0"/>
          <w:sz w:val="28"/>
          <w:szCs w:val="28"/>
        </w:rPr>
        <w:t>贵院的采购价格</w:t>
      </w:r>
      <w:r w:rsidR="007A158B">
        <w:rPr>
          <w:rFonts w:hint="eastAsia"/>
          <w:kern w:val="0"/>
          <w:sz w:val="28"/>
          <w:szCs w:val="28"/>
        </w:rPr>
        <w:t>，</w:t>
      </w:r>
      <w:r w:rsidR="00C15B5E">
        <w:rPr>
          <w:rFonts w:hint="eastAsia"/>
          <w:kern w:val="0"/>
          <w:sz w:val="28"/>
          <w:szCs w:val="28"/>
        </w:rPr>
        <w:t>我公司</w:t>
      </w:r>
      <w:r w:rsidR="007A158B">
        <w:rPr>
          <w:rFonts w:hint="eastAsia"/>
          <w:kern w:val="0"/>
          <w:sz w:val="28"/>
          <w:szCs w:val="28"/>
        </w:rPr>
        <w:t>将</w:t>
      </w:r>
      <w:r w:rsidR="00201A99">
        <w:rPr>
          <w:rFonts w:hint="eastAsia"/>
          <w:kern w:val="0"/>
          <w:sz w:val="28"/>
          <w:szCs w:val="28"/>
        </w:rPr>
        <w:t>第一时间</w:t>
      </w:r>
      <w:r w:rsidR="007A158B">
        <w:rPr>
          <w:rFonts w:hint="eastAsia"/>
          <w:kern w:val="0"/>
          <w:sz w:val="28"/>
          <w:szCs w:val="28"/>
        </w:rPr>
        <w:t>直接按照最低价供货。</w:t>
      </w:r>
    </w:p>
    <w:p w:rsidR="001D223A" w:rsidRPr="00CD2332" w:rsidRDefault="001D223A" w:rsidP="001D223A">
      <w:pPr>
        <w:ind w:firstLine="420"/>
        <w:rPr>
          <w:sz w:val="28"/>
        </w:rPr>
      </w:pPr>
    </w:p>
    <w:p w:rsidR="001D223A" w:rsidRPr="00CD2332" w:rsidRDefault="001D223A" w:rsidP="001D223A">
      <w:pPr>
        <w:ind w:firstLine="420"/>
        <w:rPr>
          <w:sz w:val="28"/>
        </w:rPr>
      </w:pPr>
    </w:p>
    <w:p w:rsidR="001D223A" w:rsidRDefault="001D223A" w:rsidP="001D223A">
      <w:pPr>
        <w:ind w:firstLine="420"/>
        <w:rPr>
          <w:sz w:val="28"/>
        </w:rPr>
      </w:pPr>
    </w:p>
    <w:p w:rsidR="00CD3C32" w:rsidRPr="00CD2332" w:rsidRDefault="00CD3C32" w:rsidP="001D223A">
      <w:pPr>
        <w:ind w:firstLine="420"/>
        <w:rPr>
          <w:sz w:val="28"/>
        </w:rPr>
      </w:pPr>
    </w:p>
    <w:p w:rsidR="001D223A" w:rsidRDefault="0001275E" w:rsidP="00716197">
      <w:pPr>
        <w:wordWrap w:val="0"/>
        <w:ind w:firstLine="420"/>
        <w:jc w:val="right"/>
        <w:rPr>
          <w:sz w:val="28"/>
        </w:rPr>
      </w:pPr>
      <w:r>
        <w:rPr>
          <w:rFonts w:hint="eastAsia"/>
          <w:sz w:val="28"/>
        </w:rPr>
        <w:t>公司名称</w:t>
      </w:r>
      <w:r w:rsidR="00716197">
        <w:rPr>
          <w:rFonts w:hint="eastAsia"/>
          <w:sz w:val="28"/>
        </w:rPr>
        <w:t>（盖章</w:t>
      </w:r>
      <w:r w:rsidR="001D223A">
        <w:rPr>
          <w:rFonts w:hint="eastAsia"/>
          <w:sz w:val="28"/>
        </w:rPr>
        <w:t>）</w:t>
      </w:r>
      <w:r w:rsidR="001D223A" w:rsidRPr="00CD2332">
        <w:rPr>
          <w:rFonts w:hint="eastAsia"/>
          <w:sz w:val="28"/>
        </w:rPr>
        <w:t>：</w:t>
      </w:r>
      <w:r>
        <w:rPr>
          <w:rFonts w:hint="eastAsia"/>
          <w:sz w:val="28"/>
        </w:rPr>
        <w:t xml:space="preserve"> </w:t>
      </w:r>
      <w:r>
        <w:rPr>
          <w:sz w:val="28"/>
        </w:rPr>
        <w:t xml:space="preserve"> </w:t>
      </w:r>
      <w:r w:rsidR="00CD3C32">
        <w:rPr>
          <w:rFonts w:hint="eastAsia"/>
          <w:sz w:val="28"/>
        </w:rPr>
        <w:t xml:space="preserve"> </w:t>
      </w:r>
      <w:r w:rsidR="00CD3C32">
        <w:rPr>
          <w:sz w:val="28"/>
        </w:rPr>
        <w:t xml:space="preserve"> </w:t>
      </w:r>
      <w:r w:rsidR="00716197">
        <w:rPr>
          <w:rFonts w:hint="eastAsia"/>
          <w:sz w:val="28"/>
        </w:rPr>
        <w:t xml:space="preserve"> </w:t>
      </w:r>
      <w:r w:rsidR="00716197">
        <w:rPr>
          <w:sz w:val="28"/>
        </w:rPr>
        <w:t xml:space="preserve">     </w:t>
      </w:r>
      <w:r w:rsidR="00716197">
        <w:rPr>
          <w:rFonts w:hint="eastAsia"/>
          <w:sz w:val="28"/>
        </w:rPr>
        <w:t xml:space="preserve"> </w:t>
      </w:r>
      <w:r w:rsidR="00716197">
        <w:rPr>
          <w:sz w:val="28"/>
        </w:rPr>
        <w:t xml:space="preserve">      </w:t>
      </w:r>
    </w:p>
    <w:p w:rsidR="00716197" w:rsidRDefault="00716197" w:rsidP="00716197">
      <w:pPr>
        <w:wordWrap w:val="0"/>
        <w:ind w:firstLine="420"/>
        <w:jc w:val="right"/>
        <w:rPr>
          <w:sz w:val="28"/>
        </w:rPr>
      </w:pPr>
      <w:r>
        <w:rPr>
          <w:rFonts w:hint="eastAsia"/>
          <w:sz w:val="28"/>
        </w:rPr>
        <w:t>法定代表人（签字）：</w:t>
      </w:r>
      <w:r w:rsidR="0001275E">
        <w:rPr>
          <w:rFonts w:hint="eastAsia"/>
          <w:sz w:val="28"/>
        </w:rPr>
        <w:t xml:space="preserve"> </w:t>
      </w:r>
      <w:r w:rsidR="0001275E">
        <w:rPr>
          <w:sz w:val="28"/>
        </w:rPr>
        <w:t xml:space="preserve"> </w:t>
      </w:r>
      <w:r>
        <w:rPr>
          <w:rFonts w:hint="eastAsia"/>
          <w:sz w:val="28"/>
        </w:rPr>
        <w:t xml:space="preserve"> </w:t>
      </w:r>
      <w:r>
        <w:rPr>
          <w:sz w:val="28"/>
        </w:rPr>
        <w:t xml:space="preserve"> </w:t>
      </w:r>
      <w:r w:rsidR="00CD3C32">
        <w:rPr>
          <w:sz w:val="28"/>
        </w:rPr>
        <w:t xml:space="preserve">  </w:t>
      </w:r>
      <w:r>
        <w:rPr>
          <w:sz w:val="28"/>
        </w:rPr>
        <w:t xml:space="preserve">         </w:t>
      </w:r>
    </w:p>
    <w:p w:rsidR="0001275E" w:rsidRPr="00716197" w:rsidRDefault="0001275E" w:rsidP="0001275E">
      <w:pPr>
        <w:wordWrap w:val="0"/>
        <w:ind w:firstLine="420"/>
        <w:jc w:val="right"/>
        <w:rPr>
          <w:sz w:val="28"/>
        </w:rPr>
      </w:pPr>
      <w:r>
        <w:rPr>
          <w:rFonts w:hint="eastAsia"/>
          <w:sz w:val="28"/>
        </w:rPr>
        <w:t>受委托人（签字）：</w:t>
      </w:r>
      <w:r>
        <w:rPr>
          <w:rFonts w:hint="eastAsia"/>
          <w:sz w:val="28"/>
        </w:rPr>
        <w:t xml:space="preserve"> </w:t>
      </w:r>
      <w:r>
        <w:rPr>
          <w:sz w:val="28"/>
        </w:rPr>
        <w:t xml:space="preserve">                </w:t>
      </w:r>
    </w:p>
    <w:p w:rsidR="001D223A" w:rsidRPr="00CD2332" w:rsidRDefault="00E53B8A" w:rsidP="00716197">
      <w:pPr>
        <w:wordWrap w:val="0"/>
        <w:ind w:firstLine="420"/>
        <w:jc w:val="right"/>
        <w:rPr>
          <w:sz w:val="28"/>
        </w:rPr>
      </w:pPr>
      <w:r>
        <w:rPr>
          <w:rFonts w:hint="eastAsia"/>
          <w:sz w:val="28"/>
        </w:rPr>
        <w:t>签发</w:t>
      </w:r>
      <w:r w:rsidR="001D223A">
        <w:rPr>
          <w:rFonts w:hint="eastAsia"/>
          <w:sz w:val="28"/>
        </w:rPr>
        <w:t>日期</w:t>
      </w:r>
      <w:r w:rsidR="001D223A" w:rsidRPr="00CD2332">
        <w:rPr>
          <w:rFonts w:hint="eastAsia"/>
          <w:sz w:val="28"/>
        </w:rPr>
        <w:t>：</w:t>
      </w:r>
      <w:r w:rsidR="00716197">
        <w:rPr>
          <w:rFonts w:hint="eastAsia"/>
          <w:sz w:val="28"/>
        </w:rPr>
        <w:t xml:space="preserve"> </w:t>
      </w:r>
      <w:r w:rsidR="00716197">
        <w:rPr>
          <w:sz w:val="28"/>
        </w:rPr>
        <w:t xml:space="preserve">        </w:t>
      </w:r>
      <w:r>
        <w:rPr>
          <w:sz w:val="28"/>
        </w:rPr>
        <w:t xml:space="preserve">  </w:t>
      </w:r>
      <w:r w:rsidR="00CD3C32">
        <w:rPr>
          <w:sz w:val="28"/>
        </w:rPr>
        <w:t xml:space="preserve"> </w:t>
      </w:r>
      <w:r w:rsidR="00716197">
        <w:rPr>
          <w:sz w:val="28"/>
        </w:rPr>
        <w:t xml:space="preserve">            </w:t>
      </w:r>
    </w:p>
    <w:p w:rsidR="00683D90" w:rsidRDefault="00683D90" w:rsidP="00D70D11">
      <w:pPr>
        <w:ind w:firstLine="420"/>
        <w:rPr>
          <w:rFonts w:ascii="宋体" w:hAnsi="宋体" w:cs="宋体"/>
          <w:color w:val="000000"/>
          <w:kern w:val="0"/>
          <w:sz w:val="22"/>
        </w:rPr>
        <w:sectPr w:rsidR="00683D90" w:rsidSect="001D223A">
          <w:pgSz w:w="11906" w:h="16838"/>
          <w:pgMar w:top="1440" w:right="1800" w:bottom="1440" w:left="1800" w:header="851" w:footer="992" w:gutter="0"/>
          <w:cols w:space="425"/>
          <w:docGrid w:type="lines" w:linePitch="312"/>
        </w:sectPr>
      </w:pPr>
    </w:p>
    <w:p w:rsidR="00683D90" w:rsidRPr="00D43929" w:rsidRDefault="00683D90" w:rsidP="00683D90">
      <w:pPr>
        <w:spacing w:line="300" w:lineRule="auto"/>
        <w:rPr>
          <w:rFonts w:ascii="宋体" w:hAnsi="宋体"/>
          <w:b/>
          <w:color w:val="000000"/>
          <w:sz w:val="28"/>
          <w:szCs w:val="28"/>
        </w:rPr>
      </w:pPr>
      <w:r w:rsidRPr="00D43929">
        <w:rPr>
          <w:rFonts w:ascii="宋体" w:hAnsi="宋体" w:hint="eastAsia"/>
          <w:b/>
          <w:color w:val="000000"/>
          <w:sz w:val="28"/>
          <w:szCs w:val="28"/>
        </w:rPr>
        <w:t>附件</w:t>
      </w:r>
      <w:r>
        <w:rPr>
          <w:rFonts w:ascii="宋体" w:hAnsi="宋体" w:hint="eastAsia"/>
          <w:b/>
          <w:color w:val="000000"/>
          <w:sz w:val="28"/>
          <w:szCs w:val="28"/>
        </w:rPr>
        <w:t xml:space="preserve">三 </w:t>
      </w:r>
    </w:p>
    <w:p w:rsidR="00B44825" w:rsidRPr="00B44825" w:rsidRDefault="00B44825" w:rsidP="00B44825">
      <w:pPr>
        <w:spacing w:line="300" w:lineRule="auto"/>
        <w:jc w:val="center"/>
        <w:rPr>
          <w:rFonts w:ascii="宋体" w:hAnsi="宋体"/>
          <w:b/>
          <w:color w:val="000000"/>
          <w:sz w:val="40"/>
          <w:szCs w:val="28"/>
        </w:rPr>
      </w:pPr>
      <w:r w:rsidRPr="00B44825">
        <w:rPr>
          <w:rFonts w:ascii="宋体" w:hAnsi="宋体" w:hint="eastAsia"/>
          <w:b/>
          <w:color w:val="000000"/>
          <w:sz w:val="40"/>
          <w:szCs w:val="28"/>
        </w:rPr>
        <w:t>配套设备报价表</w:t>
      </w:r>
    </w:p>
    <w:tbl>
      <w:tblPr>
        <w:tblW w:w="15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2594"/>
        <w:gridCol w:w="2509"/>
        <w:gridCol w:w="992"/>
        <w:gridCol w:w="1134"/>
        <w:gridCol w:w="1843"/>
        <w:gridCol w:w="1121"/>
        <w:gridCol w:w="1934"/>
        <w:gridCol w:w="1934"/>
      </w:tblGrid>
      <w:tr w:rsidR="00832435" w:rsidRPr="00D43929" w:rsidTr="00832435">
        <w:trPr>
          <w:trHeight w:val="566"/>
          <w:jc w:val="center"/>
        </w:trPr>
        <w:tc>
          <w:tcPr>
            <w:tcW w:w="1005"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Pr>
                <w:rFonts w:ascii="宋体" w:hAnsi="宋体" w:hint="eastAsia"/>
                <w:b/>
                <w:color w:val="000000"/>
                <w:sz w:val="28"/>
                <w:szCs w:val="28"/>
              </w:rPr>
              <w:t>序号</w:t>
            </w:r>
          </w:p>
        </w:tc>
        <w:tc>
          <w:tcPr>
            <w:tcW w:w="259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设备名称</w:t>
            </w:r>
          </w:p>
        </w:tc>
        <w:tc>
          <w:tcPr>
            <w:tcW w:w="2509"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规格型号</w:t>
            </w:r>
          </w:p>
        </w:tc>
        <w:tc>
          <w:tcPr>
            <w:tcW w:w="992"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品牌</w:t>
            </w:r>
          </w:p>
        </w:tc>
        <w:tc>
          <w:tcPr>
            <w:tcW w:w="11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产地</w:t>
            </w:r>
          </w:p>
        </w:tc>
        <w:tc>
          <w:tcPr>
            <w:tcW w:w="1843"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单价（元）</w:t>
            </w:r>
          </w:p>
        </w:tc>
        <w:tc>
          <w:tcPr>
            <w:tcW w:w="1121"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数量</w:t>
            </w:r>
          </w:p>
        </w:tc>
        <w:tc>
          <w:tcPr>
            <w:tcW w:w="19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r w:rsidRPr="00D43929">
              <w:rPr>
                <w:rFonts w:ascii="宋体" w:hAnsi="宋体" w:hint="eastAsia"/>
                <w:b/>
                <w:color w:val="000000"/>
                <w:sz w:val="28"/>
                <w:szCs w:val="28"/>
              </w:rPr>
              <w:t>总价（元）</w:t>
            </w:r>
          </w:p>
        </w:tc>
        <w:tc>
          <w:tcPr>
            <w:tcW w:w="1934" w:type="dxa"/>
          </w:tcPr>
          <w:p w:rsidR="00832435" w:rsidRPr="00D43929" w:rsidRDefault="00832435" w:rsidP="002E7E06">
            <w:pPr>
              <w:spacing w:line="300" w:lineRule="auto"/>
              <w:jc w:val="center"/>
              <w:rPr>
                <w:rFonts w:ascii="宋体" w:hAnsi="宋体"/>
                <w:b/>
                <w:color w:val="000000"/>
                <w:sz w:val="28"/>
                <w:szCs w:val="28"/>
              </w:rPr>
            </w:pPr>
            <w:r>
              <w:rPr>
                <w:rFonts w:ascii="宋体" w:hAnsi="宋体" w:hint="eastAsia"/>
                <w:b/>
                <w:color w:val="000000"/>
                <w:sz w:val="28"/>
                <w:szCs w:val="28"/>
              </w:rPr>
              <w:t>注册证号</w:t>
            </w:r>
          </w:p>
        </w:tc>
      </w:tr>
      <w:tr w:rsidR="00832435" w:rsidRPr="00D43929" w:rsidTr="00832435">
        <w:trPr>
          <w:cantSplit/>
          <w:trHeight w:val="673"/>
          <w:jc w:val="center"/>
        </w:trPr>
        <w:tc>
          <w:tcPr>
            <w:tcW w:w="1005"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259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2509"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992"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1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843"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121"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9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934" w:type="dxa"/>
          </w:tcPr>
          <w:p w:rsidR="00832435" w:rsidRPr="00D43929" w:rsidRDefault="00832435" w:rsidP="002E7E06">
            <w:pPr>
              <w:spacing w:line="300" w:lineRule="auto"/>
              <w:jc w:val="center"/>
              <w:rPr>
                <w:rFonts w:ascii="宋体" w:hAnsi="宋体"/>
                <w:b/>
                <w:color w:val="000000"/>
                <w:sz w:val="28"/>
                <w:szCs w:val="28"/>
              </w:rPr>
            </w:pPr>
          </w:p>
        </w:tc>
      </w:tr>
      <w:tr w:rsidR="00832435" w:rsidRPr="00D43929" w:rsidTr="00832435">
        <w:trPr>
          <w:cantSplit/>
          <w:trHeight w:val="673"/>
          <w:jc w:val="center"/>
        </w:trPr>
        <w:tc>
          <w:tcPr>
            <w:tcW w:w="1005"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259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2509"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992"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1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843"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121"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9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934" w:type="dxa"/>
          </w:tcPr>
          <w:p w:rsidR="00832435" w:rsidRPr="00D43929" w:rsidRDefault="00832435" w:rsidP="002E7E06">
            <w:pPr>
              <w:spacing w:line="300" w:lineRule="auto"/>
              <w:jc w:val="center"/>
              <w:rPr>
                <w:rFonts w:ascii="宋体" w:hAnsi="宋体"/>
                <w:b/>
                <w:color w:val="000000"/>
                <w:sz w:val="28"/>
                <w:szCs w:val="28"/>
              </w:rPr>
            </w:pPr>
          </w:p>
        </w:tc>
      </w:tr>
      <w:tr w:rsidR="00832435" w:rsidRPr="00D43929" w:rsidTr="00832435">
        <w:trPr>
          <w:cantSplit/>
          <w:trHeight w:val="436"/>
          <w:jc w:val="center"/>
        </w:trPr>
        <w:tc>
          <w:tcPr>
            <w:tcW w:w="1005"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259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2509"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992"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1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843"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121"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934" w:type="dxa"/>
            <w:shd w:val="clear" w:color="auto" w:fill="auto"/>
            <w:vAlign w:val="center"/>
          </w:tcPr>
          <w:p w:rsidR="00832435" w:rsidRPr="00D43929" w:rsidRDefault="00832435" w:rsidP="002E7E06">
            <w:pPr>
              <w:spacing w:line="300" w:lineRule="auto"/>
              <w:jc w:val="center"/>
              <w:rPr>
                <w:rFonts w:ascii="宋体" w:hAnsi="宋体"/>
                <w:b/>
                <w:color w:val="000000"/>
                <w:sz w:val="28"/>
                <w:szCs w:val="28"/>
              </w:rPr>
            </w:pPr>
          </w:p>
        </w:tc>
        <w:tc>
          <w:tcPr>
            <w:tcW w:w="1934" w:type="dxa"/>
          </w:tcPr>
          <w:p w:rsidR="00832435" w:rsidRPr="00D43929" w:rsidRDefault="00832435" w:rsidP="002E7E06">
            <w:pPr>
              <w:spacing w:line="300" w:lineRule="auto"/>
              <w:jc w:val="center"/>
              <w:rPr>
                <w:rFonts w:ascii="宋体" w:hAnsi="宋体"/>
                <w:b/>
                <w:color w:val="000000"/>
                <w:sz w:val="28"/>
                <w:szCs w:val="28"/>
              </w:rPr>
            </w:pPr>
          </w:p>
        </w:tc>
      </w:tr>
      <w:tr w:rsidR="00832435" w:rsidRPr="00D43929" w:rsidTr="00361DDD">
        <w:trPr>
          <w:trHeight w:val="539"/>
          <w:jc w:val="center"/>
        </w:trPr>
        <w:tc>
          <w:tcPr>
            <w:tcW w:w="15066" w:type="dxa"/>
            <w:gridSpan w:val="9"/>
            <w:shd w:val="clear" w:color="auto" w:fill="auto"/>
            <w:vAlign w:val="center"/>
          </w:tcPr>
          <w:p w:rsidR="00832435" w:rsidRPr="00D43929" w:rsidRDefault="00832435" w:rsidP="00861254">
            <w:pPr>
              <w:snapToGrid w:val="0"/>
              <w:spacing w:before="50" w:after="50" w:line="300" w:lineRule="auto"/>
              <w:rPr>
                <w:rFonts w:ascii="宋体" w:hAnsi="宋体" w:cs="仿宋"/>
                <w:b/>
                <w:color w:val="000000"/>
                <w:sz w:val="28"/>
                <w:szCs w:val="28"/>
              </w:rPr>
            </w:pPr>
            <w:r w:rsidRPr="00D43929">
              <w:rPr>
                <w:rFonts w:ascii="宋体" w:hAnsi="宋体" w:cs="仿宋" w:hint="eastAsia"/>
                <w:b/>
                <w:color w:val="000000"/>
                <w:sz w:val="28"/>
                <w:szCs w:val="28"/>
              </w:rPr>
              <w:t>合计金额大写：                                             小写： ￥</w:t>
            </w:r>
            <w:r w:rsidRPr="00D43929">
              <w:rPr>
                <w:rFonts w:ascii="宋体" w:hAnsi="宋体" w:cs="仿宋" w:hint="eastAsia"/>
                <w:b/>
                <w:color w:val="000000"/>
                <w:sz w:val="28"/>
                <w:szCs w:val="28"/>
                <w:u w:val="single"/>
              </w:rPr>
              <w:t xml:space="preserve">            </w:t>
            </w:r>
          </w:p>
        </w:tc>
      </w:tr>
    </w:tbl>
    <w:p w:rsidR="00683D90" w:rsidRPr="00316340" w:rsidRDefault="00683D90" w:rsidP="00683D90">
      <w:pPr>
        <w:spacing w:line="300" w:lineRule="auto"/>
        <w:jc w:val="center"/>
        <w:rPr>
          <w:rFonts w:ascii="宋体" w:hAnsi="宋体"/>
          <w:b/>
          <w:color w:val="000000"/>
          <w:sz w:val="32"/>
          <w:szCs w:val="28"/>
        </w:rPr>
      </w:pPr>
    </w:p>
    <w:p w:rsidR="00E82177" w:rsidRPr="00A32E8B" w:rsidRDefault="00683D90" w:rsidP="00A32E8B">
      <w:pPr>
        <w:spacing w:line="300" w:lineRule="auto"/>
        <w:ind w:firstLineChars="200" w:firstLine="422"/>
        <w:rPr>
          <w:rFonts w:ascii="宋体" w:hAnsi="宋体"/>
          <w:b/>
          <w:color w:val="000000"/>
          <w:szCs w:val="28"/>
        </w:rPr>
      </w:pPr>
      <w:r w:rsidRPr="00A93A2E">
        <w:rPr>
          <w:rFonts w:ascii="宋体" w:hAnsi="宋体" w:hint="eastAsia"/>
          <w:b/>
          <w:color w:val="000000"/>
          <w:szCs w:val="28"/>
        </w:rPr>
        <w:t>注: 1、</w:t>
      </w:r>
      <w:r w:rsidR="00180C14">
        <w:rPr>
          <w:rFonts w:ascii="宋体" w:hAnsi="宋体" w:hint="eastAsia"/>
          <w:b/>
          <w:color w:val="000000"/>
          <w:szCs w:val="28"/>
        </w:rPr>
        <w:t>同时提供对应的医疗器械注册证、厂家三证、</w:t>
      </w:r>
      <w:r w:rsidR="00A32E8B">
        <w:rPr>
          <w:rFonts w:ascii="宋体" w:hAnsi="宋体" w:hint="eastAsia"/>
          <w:b/>
          <w:color w:val="000000"/>
          <w:szCs w:val="28"/>
        </w:rPr>
        <w:t>生产厂家对供应商的逐级</w:t>
      </w:r>
      <w:r w:rsidR="00180C14">
        <w:rPr>
          <w:rFonts w:ascii="宋体" w:hAnsi="宋体" w:hint="eastAsia"/>
          <w:b/>
          <w:color w:val="000000"/>
          <w:szCs w:val="28"/>
        </w:rPr>
        <w:t>授权书等。</w:t>
      </w:r>
    </w:p>
    <w:p w:rsidR="00683D90" w:rsidRPr="00E82177" w:rsidRDefault="00A32E8B" w:rsidP="00E82177">
      <w:pPr>
        <w:spacing w:line="300" w:lineRule="auto"/>
        <w:ind w:firstLineChars="400" w:firstLine="843"/>
        <w:rPr>
          <w:rFonts w:ascii="宋体" w:hAnsi="宋体"/>
          <w:b/>
          <w:color w:val="FF0000"/>
          <w:szCs w:val="28"/>
        </w:rPr>
      </w:pPr>
      <w:r>
        <w:rPr>
          <w:rFonts w:ascii="宋体" w:hAnsi="宋体" w:hint="eastAsia"/>
          <w:b/>
          <w:color w:val="000000"/>
          <w:szCs w:val="28"/>
        </w:rPr>
        <w:t>2</w:t>
      </w:r>
      <w:r w:rsidR="00683D90" w:rsidRPr="00A93A2E">
        <w:rPr>
          <w:rFonts w:ascii="宋体" w:hAnsi="宋体" w:hint="eastAsia"/>
          <w:b/>
          <w:color w:val="000000"/>
          <w:szCs w:val="28"/>
        </w:rPr>
        <w:t>、费用包括项目实施所需的工程费、工时费、服务费、运输费、安装调试费、购买及制作标书费、税费及其他一切费用。</w:t>
      </w:r>
    </w:p>
    <w:p w:rsidR="00AB71D3" w:rsidRPr="00683D90" w:rsidRDefault="00AB71D3" w:rsidP="00683D90">
      <w:pPr>
        <w:rPr>
          <w:rFonts w:ascii="宋体" w:hAnsi="宋体" w:cs="宋体"/>
          <w:color w:val="000000"/>
          <w:kern w:val="0"/>
          <w:sz w:val="22"/>
        </w:rPr>
      </w:pPr>
    </w:p>
    <w:sectPr w:rsidR="00AB71D3" w:rsidRPr="00683D90" w:rsidSect="00683D9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EA3" w:rsidRDefault="00681EA3">
      <w:r>
        <w:separator/>
      </w:r>
    </w:p>
  </w:endnote>
  <w:endnote w:type="continuationSeparator" w:id="0">
    <w:p w:rsidR="00681EA3" w:rsidRDefault="0068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EA3" w:rsidRDefault="00681EA3">
      <w:r>
        <w:separator/>
      </w:r>
    </w:p>
  </w:footnote>
  <w:footnote w:type="continuationSeparator" w:id="0">
    <w:p w:rsidR="00681EA3" w:rsidRDefault="00681E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162" w:rsidRDefault="00652162">
    <w:pPr>
      <w:pStyle w:val="a4"/>
      <w:jc w:val="left"/>
    </w:pPr>
    <w:r>
      <w:rPr>
        <w:noProof/>
      </w:rPr>
      <w:drawing>
        <wp:inline distT="0" distB="0" distL="0" distR="0">
          <wp:extent cx="400050" cy="400050"/>
          <wp:effectExtent l="0" t="0" r="0" b="0"/>
          <wp:docPr id="3" name="图片 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051"/>
    <w:multiLevelType w:val="hybridMultilevel"/>
    <w:tmpl w:val="E39208DE"/>
    <w:lvl w:ilvl="0" w:tplc="04090019">
      <w:start w:val="1"/>
      <w:numFmt w:val="lowerLetter"/>
      <w:lvlText w:val="%1)"/>
      <w:lvlJc w:val="left"/>
      <w:pPr>
        <w:ind w:left="420" w:hanging="420"/>
      </w:pPr>
    </w:lvl>
    <w:lvl w:ilvl="1" w:tplc="04090019">
      <w:start w:val="1"/>
      <w:numFmt w:val="lowerLetter"/>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1DE4839"/>
    <w:multiLevelType w:val="hybridMultilevel"/>
    <w:tmpl w:val="FC82C32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05371AB"/>
    <w:multiLevelType w:val="hybridMultilevel"/>
    <w:tmpl w:val="E32EEBF8"/>
    <w:lvl w:ilvl="0" w:tplc="04090011">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3" w15:restartNumberingAfterBreak="0">
    <w:nsid w:val="15C90680"/>
    <w:multiLevelType w:val="hybridMultilevel"/>
    <w:tmpl w:val="4A5060C2"/>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19371A52"/>
    <w:multiLevelType w:val="hybridMultilevel"/>
    <w:tmpl w:val="D812B12E"/>
    <w:lvl w:ilvl="0" w:tplc="B4B63E06">
      <w:start w:val="1"/>
      <w:numFmt w:val="decimal"/>
      <w:lvlText w:val="%1."/>
      <w:lvlJc w:val="left"/>
      <w:pPr>
        <w:ind w:left="927" w:hanging="360"/>
      </w:pPr>
      <w:rPr>
        <w:rFonts w:hint="default"/>
        <w:sz w:val="24"/>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C7A1CED"/>
    <w:multiLevelType w:val="hybridMultilevel"/>
    <w:tmpl w:val="442A940A"/>
    <w:lvl w:ilvl="0" w:tplc="0409000F">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499385B"/>
    <w:multiLevelType w:val="hybridMultilevel"/>
    <w:tmpl w:val="70EED7C6"/>
    <w:lvl w:ilvl="0" w:tplc="04090019">
      <w:start w:val="1"/>
      <w:numFmt w:val="lowerLetter"/>
      <w:lvlText w:val="%1)"/>
      <w:lvlJc w:val="left"/>
      <w:pPr>
        <w:ind w:left="420" w:hanging="420"/>
      </w:pPr>
    </w:lvl>
    <w:lvl w:ilvl="1" w:tplc="04090011">
      <w:start w:val="1"/>
      <w:numFmt w:val="decimal"/>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9420E1C"/>
    <w:multiLevelType w:val="hybridMultilevel"/>
    <w:tmpl w:val="D28AB020"/>
    <w:lvl w:ilvl="0" w:tplc="04090011">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8" w15:restartNumberingAfterBreak="0">
    <w:nsid w:val="29851B90"/>
    <w:multiLevelType w:val="hybridMultilevel"/>
    <w:tmpl w:val="095C674E"/>
    <w:lvl w:ilvl="0" w:tplc="F12E31DA">
      <w:start w:val="1"/>
      <w:numFmt w:val="decimal"/>
      <w:lvlText w:val="%1."/>
      <w:lvlJc w:val="left"/>
      <w:pPr>
        <w:ind w:left="408" w:hanging="40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B7435B6"/>
    <w:multiLevelType w:val="hybridMultilevel"/>
    <w:tmpl w:val="705CE4D8"/>
    <w:lvl w:ilvl="0" w:tplc="0409000F">
      <w:start w:val="1"/>
      <w:numFmt w:val="decimal"/>
      <w:lvlText w:val="%1."/>
      <w:lvlJc w:val="left"/>
      <w:pPr>
        <w:ind w:left="420" w:hanging="420"/>
      </w:pPr>
      <w:rPr>
        <w:rFonts w:hint="eastAsia"/>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B304DA9"/>
    <w:multiLevelType w:val="hybridMultilevel"/>
    <w:tmpl w:val="1024A9AE"/>
    <w:lvl w:ilvl="0" w:tplc="FFFFFFFF">
      <w:start w:val="1"/>
      <w:numFmt w:val="decimal"/>
      <w:lvlText w:val="%1."/>
      <w:lvlJc w:val="left"/>
      <w:pPr>
        <w:ind w:left="420" w:hanging="420"/>
      </w:pPr>
      <w:rPr>
        <w:rFonts w:hint="eastAsia"/>
      </w:rPr>
    </w:lvl>
    <w:lvl w:ilvl="1" w:tplc="FFFFFFFF">
      <w:start w:val="1"/>
      <w:numFmt w:val="decimal"/>
      <w:lvlText w:val="%2)"/>
      <w:lvlJc w:val="left"/>
      <w:pPr>
        <w:ind w:left="840" w:hanging="420"/>
      </w:pPr>
    </w:lvl>
    <w:lvl w:ilvl="2" w:tplc="04090019">
      <w:start w:val="1"/>
      <w:numFmt w:val="lowerLetter"/>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1" w15:restartNumberingAfterBreak="0">
    <w:nsid w:val="4F832503"/>
    <w:multiLevelType w:val="multilevel"/>
    <w:tmpl w:val="4F832503"/>
    <w:lvl w:ilvl="0">
      <w:start w:val="1"/>
      <w:numFmt w:val="decimal"/>
      <w:lvlText w:val="%1、"/>
      <w:lvlJc w:val="left"/>
      <w:pPr>
        <w:tabs>
          <w:tab w:val="num" w:pos="425"/>
        </w:tabs>
        <w:ind w:left="425" w:hanging="425"/>
      </w:pPr>
      <w:rPr>
        <w:rFonts w:ascii="Times New Roman" w:eastAsia="Times New Roman"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52F01006"/>
    <w:multiLevelType w:val="hybridMultilevel"/>
    <w:tmpl w:val="8B804C90"/>
    <w:lvl w:ilvl="0" w:tplc="897C02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5A03248"/>
    <w:multiLevelType w:val="hybridMultilevel"/>
    <w:tmpl w:val="4A5060C2"/>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15:restartNumberingAfterBreak="0">
    <w:nsid w:val="575F21EA"/>
    <w:multiLevelType w:val="hybridMultilevel"/>
    <w:tmpl w:val="8F68FBE8"/>
    <w:lvl w:ilvl="0" w:tplc="8F623848">
      <w:start w:val="1"/>
      <w:numFmt w:val="decimal"/>
      <w:lvlText w:val="%1）"/>
      <w:lvlJc w:val="left"/>
      <w:pPr>
        <w:ind w:left="840" w:hanging="60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5" w15:restartNumberingAfterBreak="0">
    <w:nsid w:val="58FE4295"/>
    <w:multiLevelType w:val="hybridMultilevel"/>
    <w:tmpl w:val="30A48C54"/>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6" w15:restartNumberingAfterBreak="0">
    <w:nsid w:val="59364140"/>
    <w:multiLevelType w:val="hybridMultilevel"/>
    <w:tmpl w:val="F3745B00"/>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5E2B5548"/>
    <w:multiLevelType w:val="hybridMultilevel"/>
    <w:tmpl w:val="E822EB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11532B5"/>
    <w:multiLevelType w:val="hybridMultilevel"/>
    <w:tmpl w:val="20E07216"/>
    <w:lvl w:ilvl="0" w:tplc="0B212B1A">
      <w:start w:val="1"/>
      <w:numFmt w:val="decimal"/>
      <w:lvlText w:val="%1)"/>
      <w:lvlJc w:val="left"/>
      <w:pPr>
        <w:tabs>
          <w:tab w:val="num" w:pos="115"/>
        </w:tabs>
        <w:ind w:left="115" w:hanging="425"/>
      </w:pPr>
    </w:lvl>
    <w:lvl w:ilvl="1" w:tplc="04090019" w:tentative="1">
      <w:start w:val="1"/>
      <w:numFmt w:val="lowerLetter"/>
      <w:lvlText w:val="%2)"/>
      <w:lvlJc w:val="left"/>
      <w:pPr>
        <w:tabs>
          <w:tab w:val="num" w:pos="530"/>
        </w:tabs>
        <w:ind w:left="530" w:hanging="420"/>
      </w:pPr>
    </w:lvl>
    <w:lvl w:ilvl="2" w:tplc="0409001B" w:tentative="1">
      <w:start w:val="1"/>
      <w:numFmt w:val="lowerRoman"/>
      <w:lvlText w:val="%3."/>
      <w:lvlJc w:val="right"/>
      <w:pPr>
        <w:tabs>
          <w:tab w:val="num" w:pos="950"/>
        </w:tabs>
        <w:ind w:left="950" w:hanging="420"/>
      </w:pPr>
    </w:lvl>
    <w:lvl w:ilvl="3" w:tplc="0409000F" w:tentative="1">
      <w:start w:val="1"/>
      <w:numFmt w:val="decimal"/>
      <w:lvlText w:val="%4."/>
      <w:lvlJc w:val="left"/>
      <w:pPr>
        <w:tabs>
          <w:tab w:val="num" w:pos="1370"/>
        </w:tabs>
        <w:ind w:left="1370" w:hanging="420"/>
      </w:pPr>
    </w:lvl>
    <w:lvl w:ilvl="4" w:tplc="04090019" w:tentative="1">
      <w:start w:val="1"/>
      <w:numFmt w:val="lowerLetter"/>
      <w:lvlText w:val="%5)"/>
      <w:lvlJc w:val="left"/>
      <w:pPr>
        <w:tabs>
          <w:tab w:val="num" w:pos="1790"/>
        </w:tabs>
        <w:ind w:left="1790" w:hanging="420"/>
      </w:pPr>
    </w:lvl>
    <w:lvl w:ilvl="5" w:tplc="0409001B" w:tentative="1">
      <w:start w:val="1"/>
      <w:numFmt w:val="lowerRoman"/>
      <w:lvlText w:val="%6."/>
      <w:lvlJc w:val="right"/>
      <w:pPr>
        <w:tabs>
          <w:tab w:val="num" w:pos="2210"/>
        </w:tabs>
        <w:ind w:left="2210" w:hanging="420"/>
      </w:pPr>
    </w:lvl>
    <w:lvl w:ilvl="6" w:tplc="0409000F" w:tentative="1">
      <w:start w:val="1"/>
      <w:numFmt w:val="decimal"/>
      <w:lvlText w:val="%7."/>
      <w:lvlJc w:val="left"/>
      <w:pPr>
        <w:tabs>
          <w:tab w:val="num" w:pos="2630"/>
        </w:tabs>
        <w:ind w:left="2630" w:hanging="420"/>
      </w:pPr>
    </w:lvl>
    <w:lvl w:ilvl="7" w:tplc="04090019" w:tentative="1">
      <w:start w:val="1"/>
      <w:numFmt w:val="lowerLetter"/>
      <w:lvlText w:val="%8)"/>
      <w:lvlJc w:val="left"/>
      <w:pPr>
        <w:tabs>
          <w:tab w:val="num" w:pos="3050"/>
        </w:tabs>
        <w:ind w:left="3050" w:hanging="420"/>
      </w:pPr>
    </w:lvl>
    <w:lvl w:ilvl="8" w:tplc="0409001B" w:tentative="1">
      <w:start w:val="1"/>
      <w:numFmt w:val="lowerRoman"/>
      <w:lvlText w:val="%9."/>
      <w:lvlJc w:val="right"/>
      <w:pPr>
        <w:tabs>
          <w:tab w:val="num" w:pos="3470"/>
        </w:tabs>
        <w:ind w:left="3470" w:hanging="420"/>
      </w:pPr>
    </w:lvl>
  </w:abstractNum>
  <w:abstractNum w:abstractNumId="19" w15:restartNumberingAfterBreak="0">
    <w:nsid w:val="661E4741"/>
    <w:multiLevelType w:val="hybridMultilevel"/>
    <w:tmpl w:val="BCFC860E"/>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0" w15:restartNumberingAfterBreak="0">
    <w:nsid w:val="7C2859E5"/>
    <w:multiLevelType w:val="hybridMultilevel"/>
    <w:tmpl w:val="CC1ABE02"/>
    <w:lvl w:ilvl="0" w:tplc="8C82FEC0">
      <w:start w:val="1"/>
      <w:numFmt w:val="decimal"/>
      <w:lvlText w:val="%1)"/>
      <w:lvlJc w:val="left"/>
      <w:pPr>
        <w:ind w:left="408" w:hanging="40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E4D1E6F"/>
    <w:multiLevelType w:val="hybridMultilevel"/>
    <w:tmpl w:val="7C3C7A96"/>
    <w:lvl w:ilvl="0" w:tplc="4658FE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6"/>
  </w:num>
  <w:num w:numId="3">
    <w:abstractNumId w:val="18"/>
  </w:num>
  <w:num w:numId="4">
    <w:abstractNumId w:val="21"/>
  </w:num>
  <w:num w:numId="5">
    <w:abstractNumId w:val="4"/>
  </w:num>
  <w:num w:numId="6">
    <w:abstractNumId w:val="12"/>
  </w:num>
  <w:num w:numId="7">
    <w:abstractNumId w:val="5"/>
  </w:num>
  <w:num w:numId="8">
    <w:abstractNumId w:val="8"/>
  </w:num>
  <w:num w:numId="9">
    <w:abstractNumId w:val="17"/>
  </w:num>
  <w:num w:numId="10">
    <w:abstractNumId w:val="1"/>
  </w:num>
  <w:num w:numId="11">
    <w:abstractNumId w:val="20"/>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
  </w:num>
  <w:num w:numId="16">
    <w:abstractNumId w:val="14"/>
  </w:num>
  <w:num w:numId="17">
    <w:abstractNumId w:val="16"/>
  </w:num>
  <w:num w:numId="18">
    <w:abstractNumId w:val="15"/>
  </w:num>
  <w:num w:numId="19">
    <w:abstractNumId w:val="19"/>
  </w:num>
  <w:num w:numId="20">
    <w:abstractNumId w:val="13"/>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703D"/>
    <w:rsid w:val="00004AC5"/>
    <w:rsid w:val="00010FE3"/>
    <w:rsid w:val="0001275E"/>
    <w:rsid w:val="00017C65"/>
    <w:rsid w:val="00025CCE"/>
    <w:rsid w:val="000303EC"/>
    <w:rsid w:val="00031048"/>
    <w:rsid w:val="000335EE"/>
    <w:rsid w:val="00040FEB"/>
    <w:rsid w:val="0004136E"/>
    <w:rsid w:val="0004150C"/>
    <w:rsid w:val="000445AE"/>
    <w:rsid w:val="000479A8"/>
    <w:rsid w:val="00064E9C"/>
    <w:rsid w:val="00080465"/>
    <w:rsid w:val="00082470"/>
    <w:rsid w:val="000C42F3"/>
    <w:rsid w:val="000E74F7"/>
    <w:rsid w:val="001031EA"/>
    <w:rsid w:val="00104AC0"/>
    <w:rsid w:val="0010594C"/>
    <w:rsid w:val="00107D81"/>
    <w:rsid w:val="001147B2"/>
    <w:rsid w:val="00114C7C"/>
    <w:rsid w:val="001172BE"/>
    <w:rsid w:val="00117421"/>
    <w:rsid w:val="001240F0"/>
    <w:rsid w:val="0012480C"/>
    <w:rsid w:val="00143FE8"/>
    <w:rsid w:val="001627D2"/>
    <w:rsid w:val="0016359D"/>
    <w:rsid w:val="00180C14"/>
    <w:rsid w:val="00183C56"/>
    <w:rsid w:val="00184E1C"/>
    <w:rsid w:val="00195167"/>
    <w:rsid w:val="0019576F"/>
    <w:rsid w:val="001A7249"/>
    <w:rsid w:val="001C3C85"/>
    <w:rsid w:val="001D223A"/>
    <w:rsid w:val="001D650A"/>
    <w:rsid w:val="001D6C96"/>
    <w:rsid w:val="001F181B"/>
    <w:rsid w:val="001F3A54"/>
    <w:rsid w:val="001F3B77"/>
    <w:rsid w:val="00201A99"/>
    <w:rsid w:val="00206780"/>
    <w:rsid w:val="00221484"/>
    <w:rsid w:val="002229C7"/>
    <w:rsid w:val="0022457F"/>
    <w:rsid w:val="00236DDF"/>
    <w:rsid w:val="002371CB"/>
    <w:rsid w:val="00244486"/>
    <w:rsid w:val="00247273"/>
    <w:rsid w:val="00254B3C"/>
    <w:rsid w:val="0025596B"/>
    <w:rsid w:val="00257D4D"/>
    <w:rsid w:val="00272A78"/>
    <w:rsid w:val="00290B38"/>
    <w:rsid w:val="002C51E9"/>
    <w:rsid w:val="002D4832"/>
    <w:rsid w:val="002E2CAF"/>
    <w:rsid w:val="002E73F7"/>
    <w:rsid w:val="002E7E06"/>
    <w:rsid w:val="002F210F"/>
    <w:rsid w:val="003233C8"/>
    <w:rsid w:val="00323FD4"/>
    <w:rsid w:val="003270B1"/>
    <w:rsid w:val="00333E07"/>
    <w:rsid w:val="0033445A"/>
    <w:rsid w:val="003365A6"/>
    <w:rsid w:val="0034703D"/>
    <w:rsid w:val="003515B3"/>
    <w:rsid w:val="003732EC"/>
    <w:rsid w:val="0038384E"/>
    <w:rsid w:val="003872C1"/>
    <w:rsid w:val="003874BF"/>
    <w:rsid w:val="003934F7"/>
    <w:rsid w:val="003A3E66"/>
    <w:rsid w:val="003A633B"/>
    <w:rsid w:val="003A6CC1"/>
    <w:rsid w:val="003B0FFB"/>
    <w:rsid w:val="003E0A75"/>
    <w:rsid w:val="003E1CB7"/>
    <w:rsid w:val="00404D7A"/>
    <w:rsid w:val="004101CC"/>
    <w:rsid w:val="00420B42"/>
    <w:rsid w:val="00421368"/>
    <w:rsid w:val="00422D49"/>
    <w:rsid w:val="0042718C"/>
    <w:rsid w:val="0042772D"/>
    <w:rsid w:val="0045102C"/>
    <w:rsid w:val="00484BF5"/>
    <w:rsid w:val="004949B2"/>
    <w:rsid w:val="004C19FF"/>
    <w:rsid w:val="004E7E00"/>
    <w:rsid w:val="004F5F38"/>
    <w:rsid w:val="005041BF"/>
    <w:rsid w:val="0051317B"/>
    <w:rsid w:val="00514542"/>
    <w:rsid w:val="00516093"/>
    <w:rsid w:val="005343B9"/>
    <w:rsid w:val="00546A3A"/>
    <w:rsid w:val="005503CE"/>
    <w:rsid w:val="0056770E"/>
    <w:rsid w:val="00573F60"/>
    <w:rsid w:val="00575ACA"/>
    <w:rsid w:val="00580439"/>
    <w:rsid w:val="00580553"/>
    <w:rsid w:val="0058224A"/>
    <w:rsid w:val="005A6AB6"/>
    <w:rsid w:val="005A76D3"/>
    <w:rsid w:val="005B5F8F"/>
    <w:rsid w:val="005B6B8F"/>
    <w:rsid w:val="005B730D"/>
    <w:rsid w:val="005C6D70"/>
    <w:rsid w:val="005D4F0E"/>
    <w:rsid w:val="005E579B"/>
    <w:rsid w:val="00620872"/>
    <w:rsid w:val="006270F5"/>
    <w:rsid w:val="00633BE2"/>
    <w:rsid w:val="00650253"/>
    <w:rsid w:val="00652162"/>
    <w:rsid w:val="00672945"/>
    <w:rsid w:val="00675468"/>
    <w:rsid w:val="00681EA3"/>
    <w:rsid w:val="00683D90"/>
    <w:rsid w:val="00693C7A"/>
    <w:rsid w:val="006A2583"/>
    <w:rsid w:val="006B69F3"/>
    <w:rsid w:val="006C09C4"/>
    <w:rsid w:val="006D251C"/>
    <w:rsid w:val="006D45B5"/>
    <w:rsid w:val="00711083"/>
    <w:rsid w:val="00712232"/>
    <w:rsid w:val="00716197"/>
    <w:rsid w:val="007214D8"/>
    <w:rsid w:val="0073192E"/>
    <w:rsid w:val="0074426A"/>
    <w:rsid w:val="007507EA"/>
    <w:rsid w:val="00760A1B"/>
    <w:rsid w:val="00761113"/>
    <w:rsid w:val="00767DE7"/>
    <w:rsid w:val="0077662A"/>
    <w:rsid w:val="00783B42"/>
    <w:rsid w:val="007874AA"/>
    <w:rsid w:val="007A158B"/>
    <w:rsid w:val="007A1EC4"/>
    <w:rsid w:val="007B24EB"/>
    <w:rsid w:val="007B560E"/>
    <w:rsid w:val="007C76E2"/>
    <w:rsid w:val="007D1C1E"/>
    <w:rsid w:val="007E1470"/>
    <w:rsid w:val="007E4B73"/>
    <w:rsid w:val="007F1C2A"/>
    <w:rsid w:val="007F26D9"/>
    <w:rsid w:val="007F4D7B"/>
    <w:rsid w:val="00813765"/>
    <w:rsid w:val="00820AED"/>
    <w:rsid w:val="0082147E"/>
    <w:rsid w:val="008248D6"/>
    <w:rsid w:val="00832435"/>
    <w:rsid w:val="008360BE"/>
    <w:rsid w:val="00860744"/>
    <w:rsid w:val="00864C73"/>
    <w:rsid w:val="0087060A"/>
    <w:rsid w:val="008973F9"/>
    <w:rsid w:val="008B6FAD"/>
    <w:rsid w:val="008C48FA"/>
    <w:rsid w:val="008C75BE"/>
    <w:rsid w:val="008D31F8"/>
    <w:rsid w:val="008E44E1"/>
    <w:rsid w:val="008F0AFB"/>
    <w:rsid w:val="009000AB"/>
    <w:rsid w:val="00912A37"/>
    <w:rsid w:val="00926DED"/>
    <w:rsid w:val="009437D7"/>
    <w:rsid w:val="009442CA"/>
    <w:rsid w:val="00957A07"/>
    <w:rsid w:val="00964C05"/>
    <w:rsid w:val="009846A5"/>
    <w:rsid w:val="00984D25"/>
    <w:rsid w:val="00993AC5"/>
    <w:rsid w:val="009A285A"/>
    <w:rsid w:val="009A3A7E"/>
    <w:rsid w:val="009A55FA"/>
    <w:rsid w:val="009D6A39"/>
    <w:rsid w:val="009D7565"/>
    <w:rsid w:val="009D7E78"/>
    <w:rsid w:val="009E36D2"/>
    <w:rsid w:val="009E5032"/>
    <w:rsid w:val="009F0A92"/>
    <w:rsid w:val="009F19C9"/>
    <w:rsid w:val="009F3E9A"/>
    <w:rsid w:val="00A00728"/>
    <w:rsid w:val="00A048D7"/>
    <w:rsid w:val="00A12BC6"/>
    <w:rsid w:val="00A13CAA"/>
    <w:rsid w:val="00A32E8B"/>
    <w:rsid w:val="00A512FD"/>
    <w:rsid w:val="00A52934"/>
    <w:rsid w:val="00A75392"/>
    <w:rsid w:val="00A844C2"/>
    <w:rsid w:val="00A85144"/>
    <w:rsid w:val="00A96223"/>
    <w:rsid w:val="00AA1A57"/>
    <w:rsid w:val="00AA6501"/>
    <w:rsid w:val="00AB71D3"/>
    <w:rsid w:val="00AC6397"/>
    <w:rsid w:val="00AD267E"/>
    <w:rsid w:val="00AE25A6"/>
    <w:rsid w:val="00AE4D00"/>
    <w:rsid w:val="00AE5DF8"/>
    <w:rsid w:val="00B03D71"/>
    <w:rsid w:val="00B05877"/>
    <w:rsid w:val="00B44825"/>
    <w:rsid w:val="00B8063F"/>
    <w:rsid w:val="00B807A1"/>
    <w:rsid w:val="00BA1C2B"/>
    <w:rsid w:val="00BA4578"/>
    <w:rsid w:val="00BC31F9"/>
    <w:rsid w:val="00BC4401"/>
    <w:rsid w:val="00BD5469"/>
    <w:rsid w:val="00BD6BB8"/>
    <w:rsid w:val="00BE23EC"/>
    <w:rsid w:val="00BE388D"/>
    <w:rsid w:val="00C052FC"/>
    <w:rsid w:val="00C1498E"/>
    <w:rsid w:val="00C15B5E"/>
    <w:rsid w:val="00C41733"/>
    <w:rsid w:val="00C42FCA"/>
    <w:rsid w:val="00C62BE5"/>
    <w:rsid w:val="00C81EB3"/>
    <w:rsid w:val="00C92F75"/>
    <w:rsid w:val="00C9356D"/>
    <w:rsid w:val="00C94A86"/>
    <w:rsid w:val="00C96A96"/>
    <w:rsid w:val="00C97F4A"/>
    <w:rsid w:val="00CA4203"/>
    <w:rsid w:val="00CB0ADF"/>
    <w:rsid w:val="00CC2CC8"/>
    <w:rsid w:val="00CC44F5"/>
    <w:rsid w:val="00CC5D90"/>
    <w:rsid w:val="00CD170D"/>
    <w:rsid w:val="00CD34A4"/>
    <w:rsid w:val="00CD3C32"/>
    <w:rsid w:val="00CE4AB5"/>
    <w:rsid w:val="00CE7996"/>
    <w:rsid w:val="00CF1B57"/>
    <w:rsid w:val="00CF4751"/>
    <w:rsid w:val="00CF7F00"/>
    <w:rsid w:val="00D27FF2"/>
    <w:rsid w:val="00D30FAF"/>
    <w:rsid w:val="00D465E8"/>
    <w:rsid w:val="00D6487A"/>
    <w:rsid w:val="00D70D11"/>
    <w:rsid w:val="00D92E78"/>
    <w:rsid w:val="00D9794D"/>
    <w:rsid w:val="00DA6784"/>
    <w:rsid w:val="00DB21BA"/>
    <w:rsid w:val="00DB579A"/>
    <w:rsid w:val="00DC46EF"/>
    <w:rsid w:val="00DD2701"/>
    <w:rsid w:val="00DD3953"/>
    <w:rsid w:val="00DE4097"/>
    <w:rsid w:val="00DE51DE"/>
    <w:rsid w:val="00DE6AB5"/>
    <w:rsid w:val="00DF0FD0"/>
    <w:rsid w:val="00DF2F03"/>
    <w:rsid w:val="00E040B2"/>
    <w:rsid w:val="00E16D48"/>
    <w:rsid w:val="00E343BA"/>
    <w:rsid w:val="00E3655F"/>
    <w:rsid w:val="00E37D7E"/>
    <w:rsid w:val="00E46CB9"/>
    <w:rsid w:val="00E53B8A"/>
    <w:rsid w:val="00E82177"/>
    <w:rsid w:val="00E9036F"/>
    <w:rsid w:val="00E91A0F"/>
    <w:rsid w:val="00E91ED5"/>
    <w:rsid w:val="00E94059"/>
    <w:rsid w:val="00EA196C"/>
    <w:rsid w:val="00EB6731"/>
    <w:rsid w:val="00ED3E8B"/>
    <w:rsid w:val="00EE3D5F"/>
    <w:rsid w:val="00EF60D9"/>
    <w:rsid w:val="00EF6531"/>
    <w:rsid w:val="00F16DE9"/>
    <w:rsid w:val="00F323A9"/>
    <w:rsid w:val="00F34F04"/>
    <w:rsid w:val="00F351B2"/>
    <w:rsid w:val="00F35DCF"/>
    <w:rsid w:val="00F3684E"/>
    <w:rsid w:val="00F43D11"/>
    <w:rsid w:val="00F47CE3"/>
    <w:rsid w:val="00F515AB"/>
    <w:rsid w:val="00F519BF"/>
    <w:rsid w:val="00F62686"/>
    <w:rsid w:val="00F8465A"/>
    <w:rsid w:val="00F92475"/>
    <w:rsid w:val="00F963A1"/>
    <w:rsid w:val="00FB300D"/>
    <w:rsid w:val="00FB4305"/>
    <w:rsid w:val="00FB4EE8"/>
    <w:rsid w:val="00FB5231"/>
    <w:rsid w:val="00FE1784"/>
    <w:rsid w:val="00FF0683"/>
    <w:rsid w:val="00FF1A5C"/>
    <w:rsid w:val="00FF2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4E5ABB"/>
  <w15:docId w15:val="{BDD1C19A-6880-49B7-B7E5-A051FD04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1F9"/>
    <w:pPr>
      <w:widowControl w:val="0"/>
      <w:jc w:val="both"/>
    </w:pPr>
    <w:rPr>
      <w:rFonts w:ascii="Calibri" w:eastAsia="宋体" w:hAnsi="Calibri" w:cs="Times New Roman"/>
    </w:rPr>
  </w:style>
  <w:style w:type="paragraph" w:styleId="1">
    <w:name w:val="heading 1"/>
    <w:basedOn w:val="a"/>
    <w:next w:val="a"/>
    <w:link w:val="10"/>
    <w:uiPriority w:val="9"/>
    <w:qFormat/>
    <w:rsid w:val="008973F9"/>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973F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3F9"/>
    <w:pPr>
      <w:ind w:firstLineChars="200" w:firstLine="420"/>
    </w:pPr>
  </w:style>
  <w:style w:type="character" w:customStyle="1" w:styleId="10">
    <w:name w:val="标题 1 字符"/>
    <w:basedOn w:val="a0"/>
    <w:link w:val="1"/>
    <w:uiPriority w:val="9"/>
    <w:rsid w:val="008973F9"/>
    <w:rPr>
      <w:rFonts w:ascii="Calibri" w:eastAsia="宋体" w:hAnsi="Calibri" w:cs="Times New Roman"/>
      <w:b/>
      <w:bCs/>
      <w:kern w:val="44"/>
      <w:sz w:val="44"/>
      <w:szCs w:val="44"/>
    </w:rPr>
  </w:style>
  <w:style w:type="character" w:customStyle="1" w:styleId="20">
    <w:name w:val="标题 2 字符"/>
    <w:basedOn w:val="a0"/>
    <w:link w:val="2"/>
    <w:uiPriority w:val="9"/>
    <w:rsid w:val="008973F9"/>
    <w:rPr>
      <w:rFonts w:asciiTheme="majorHAnsi" w:eastAsiaTheme="majorEastAsia" w:hAnsiTheme="majorHAnsi" w:cstheme="majorBidi"/>
      <w:b/>
      <w:bCs/>
      <w:sz w:val="32"/>
      <w:szCs w:val="32"/>
    </w:rPr>
  </w:style>
  <w:style w:type="paragraph" w:styleId="a4">
    <w:name w:val="header"/>
    <w:basedOn w:val="a"/>
    <w:link w:val="a5"/>
    <w:uiPriority w:val="99"/>
    <w:unhideWhenUsed/>
    <w:rsid w:val="006521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0"/>
    <w:link w:val="a4"/>
    <w:uiPriority w:val="99"/>
    <w:rsid w:val="00652162"/>
    <w:rPr>
      <w:sz w:val="18"/>
      <w:szCs w:val="18"/>
    </w:rPr>
  </w:style>
  <w:style w:type="paragraph" w:styleId="a6">
    <w:name w:val="footer"/>
    <w:basedOn w:val="a"/>
    <w:link w:val="a7"/>
    <w:unhideWhenUsed/>
    <w:rsid w:val="006521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0"/>
    <w:link w:val="a6"/>
    <w:rsid w:val="00652162"/>
    <w:rPr>
      <w:sz w:val="18"/>
      <w:szCs w:val="18"/>
    </w:rPr>
  </w:style>
  <w:style w:type="paragraph" w:styleId="a8">
    <w:name w:val="Balloon Text"/>
    <w:basedOn w:val="a"/>
    <w:link w:val="a9"/>
    <w:uiPriority w:val="99"/>
    <w:semiHidden/>
    <w:unhideWhenUsed/>
    <w:rsid w:val="00652162"/>
    <w:rPr>
      <w:rFonts w:ascii="Times New Roman" w:hAnsi="Times New Roman"/>
      <w:sz w:val="18"/>
      <w:szCs w:val="18"/>
    </w:rPr>
  </w:style>
  <w:style w:type="character" w:customStyle="1" w:styleId="a9">
    <w:name w:val="批注框文本 字符"/>
    <w:basedOn w:val="a0"/>
    <w:link w:val="a8"/>
    <w:uiPriority w:val="99"/>
    <w:semiHidden/>
    <w:rsid w:val="00652162"/>
    <w:rPr>
      <w:rFonts w:ascii="Times New Roman" w:eastAsia="宋体" w:hAnsi="Times New Roman" w:cs="Times New Roman"/>
      <w:sz w:val="18"/>
      <w:szCs w:val="18"/>
    </w:rPr>
  </w:style>
  <w:style w:type="character" w:styleId="aa">
    <w:name w:val="page number"/>
    <w:basedOn w:val="a0"/>
    <w:rsid w:val="00652162"/>
  </w:style>
  <w:style w:type="paragraph" w:customStyle="1" w:styleId="-11">
    <w:name w:val="彩色列表 - 强调文字颜色 11"/>
    <w:basedOn w:val="a"/>
    <w:uiPriority w:val="34"/>
    <w:qFormat/>
    <w:rsid w:val="00652162"/>
    <w:pPr>
      <w:ind w:firstLineChars="200" w:firstLine="420"/>
    </w:pPr>
  </w:style>
  <w:style w:type="paragraph" w:styleId="ab">
    <w:name w:val="Revision"/>
    <w:hidden/>
    <w:uiPriority w:val="99"/>
    <w:semiHidden/>
    <w:rsid w:val="00652162"/>
    <w:rPr>
      <w:rFonts w:ascii="Times New Roman" w:eastAsia="宋体" w:hAnsi="Times New Roman" w:cs="Times New Roman"/>
      <w:szCs w:val="24"/>
    </w:rPr>
  </w:style>
  <w:style w:type="character" w:styleId="ac">
    <w:name w:val="Hyperlink"/>
    <w:basedOn w:val="a0"/>
    <w:uiPriority w:val="99"/>
    <w:unhideWhenUsed/>
    <w:rsid w:val="00FF27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5738">
      <w:bodyDiv w:val="1"/>
      <w:marLeft w:val="0"/>
      <w:marRight w:val="0"/>
      <w:marTop w:val="0"/>
      <w:marBottom w:val="0"/>
      <w:divBdr>
        <w:top w:val="none" w:sz="0" w:space="0" w:color="auto"/>
        <w:left w:val="none" w:sz="0" w:space="0" w:color="auto"/>
        <w:bottom w:val="none" w:sz="0" w:space="0" w:color="auto"/>
        <w:right w:val="none" w:sz="0" w:space="0" w:color="auto"/>
      </w:divBdr>
    </w:div>
    <w:div w:id="436491060">
      <w:bodyDiv w:val="1"/>
      <w:marLeft w:val="0"/>
      <w:marRight w:val="0"/>
      <w:marTop w:val="0"/>
      <w:marBottom w:val="0"/>
      <w:divBdr>
        <w:top w:val="none" w:sz="0" w:space="0" w:color="auto"/>
        <w:left w:val="none" w:sz="0" w:space="0" w:color="auto"/>
        <w:bottom w:val="none" w:sz="0" w:space="0" w:color="auto"/>
        <w:right w:val="none" w:sz="0" w:space="0" w:color="auto"/>
      </w:divBdr>
    </w:div>
    <w:div w:id="496507351">
      <w:bodyDiv w:val="1"/>
      <w:marLeft w:val="0"/>
      <w:marRight w:val="0"/>
      <w:marTop w:val="0"/>
      <w:marBottom w:val="0"/>
      <w:divBdr>
        <w:top w:val="none" w:sz="0" w:space="0" w:color="auto"/>
        <w:left w:val="none" w:sz="0" w:space="0" w:color="auto"/>
        <w:bottom w:val="none" w:sz="0" w:space="0" w:color="auto"/>
        <w:right w:val="none" w:sz="0" w:space="0" w:color="auto"/>
      </w:divBdr>
    </w:div>
    <w:div w:id="710426041">
      <w:bodyDiv w:val="1"/>
      <w:marLeft w:val="0"/>
      <w:marRight w:val="0"/>
      <w:marTop w:val="0"/>
      <w:marBottom w:val="0"/>
      <w:divBdr>
        <w:top w:val="none" w:sz="0" w:space="0" w:color="auto"/>
        <w:left w:val="none" w:sz="0" w:space="0" w:color="auto"/>
        <w:bottom w:val="none" w:sz="0" w:space="0" w:color="auto"/>
        <w:right w:val="none" w:sz="0" w:space="0" w:color="auto"/>
      </w:divBdr>
    </w:div>
    <w:div w:id="1340084099">
      <w:bodyDiv w:val="1"/>
      <w:marLeft w:val="0"/>
      <w:marRight w:val="0"/>
      <w:marTop w:val="0"/>
      <w:marBottom w:val="0"/>
      <w:divBdr>
        <w:top w:val="none" w:sz="0" w:space="0" w:color="auto"/>
        <w:left w:val="none" w:sz="0" w:space="0" w:color="auto"/>
        <w:bottom w:val="none" w:sz="0" w:space="0" w:color="auto"/>
        <w:right w:val="none" w:sz="0" w:space="0" w:color="auto"/>
      </w:divBdr>
      <w:divsChild>
        <w:div w:id="1750610834">
          <w:marLeft w:val="0"/>
          <w:marRight w:val="0"/>
          <w:marTop w:val="0"/>
          <w:marBottom w:val="0"/>
          <w:divBdr>
            <w:top w:val="none" w:sz="0" w:space="0" w:color="auto"/>
            <w:left w:val="none" w:sz="0" w:space="0" w:color="auto"/>
            <w:bottom w:val="none" w:sz="0" w:space="0" w:color="auto"/>
            <w:right w:val="none" w:sz="0" w:space="0" w:color="auto"/>
          </w:divBdr>
        </w:div>
        <w:div w:id="97602861">
          <w:marLeft w:val="0"/>
          <w:marRight w:val="0"/>
          <w:marTop w:val="0"/>
          <w:marBottom w:val="0"/>
          <w:divBdr>
            <w:top w:val="none" w:sz="0" w:space="0" w:color="auto"/>
            <w:left w:val="none" w:sz="0" w:space="0" w:color="auto"/>
            <w:bottom w:val="none" w:sz="0" w:space="0" w:color="auto"/>
            <w:right w:val="none" w:sz="0" w:space="0" w:color="auto"/>
          </w:divBdr>
        </w:div>
      </w:divsChild>
    </w:div>
    <w:div w:id="154004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E3460-B329-488C-907C-DA7F142A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6</Pages>
  <Words>290</Words>
  <Characters>1659</Characters>
  <Application>Microsoft Office Word</Application>
  <DocSecurity>0</DocSecurity>
  <Lines>13</Lines>
  <Paragraphs>3</Paragraphs>
  <ScaleCrop>false</ScaleCrop>
  <Company>Users</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Lei Huang</cp:lastModifiedBy>
  <cp:revision>192</cp:revision>
  <cp:lastPrinted>2020-04-29T05:22:00Z</cp:lastPrinted>
  <dcterms:created xsi:type="dcterms:W3CDTF">2017-10-17T06:30:00Z</dcterms:created>
  <dcterms:modified xsi:type="dcterms:W3CDTF">2021-11-22T09:42:00Z</dcterms:modified>
</cp:coreProperties>
</file>